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63B0E" w:rsidRPr="00B63B0E" w14:paraId="136F9ACB" w14:textId="77777777" w:rsidTr="00B63B0E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63B0E" w:rsidRPr="00B63B0E" w14:paraId="030C1D0D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F78A984" w14:textId="77777777" w:rsidR="00B63B0E" w:rsidRPr="00B63B0E" w:rsidRDefault="00B63B0E" w:rsidP="00B63B0E">
                  <w:pPr>
                    <w:spacing w:before="150" w:after="150" w:line="360" w:lineRule="atLeast"/>
                    <w:jc w:val="both"/>
                    <w:rPr>
                      <w:rFonts w:ascii="Helvetica" w:eastAsia="Times New Roman" w:hAnsi="Helvetica" w:cs="Helvetica"/>
                      <w:color w:val="222222"/>
                      <w:sz w:val="18"/>
                      <w:szCs w:val="18"/>
                      <w:lang w:eastAsia="hu-HU"/>
                    </w:rPr>
                  </w:pPr>
                  <w:r w:rsidRPr="00B63B0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eastAsia="hu-HU"/>
                    </w:rPr>
                    <w:t>SAJTÓKÖZLEMÉNY - MTI TUDÓSÍTÁS</w:t>
                  </w:r>
                </w:p>
              </w:tc>
            </w:tr>
          </w:tbl>
          <w:p w14:paraId="02C32503" w14:textId="77777777" w:rsidR="00B63B0E" w:rsidRPr="00B63B0E" w:rsidRDefault="00B63B0E" w:rsidP="00B6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3B9218C9" w14:textId="77777777" w:rsidR="00B63B0E" w:rsidRPr="00B63B0E" w:rsidRDefault="00B63B0E" w:rsidP="00B63B0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63B0E" w:rsidRPr="00B63B0E" w14:paraId="5CD34273" w14:textId="77777777" w:rsidTr="00B63B0E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63B0E" w:rsidRPr="00B63B0E" w14:paraId="63A5B5F0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ECDAE54" w14:textId="77777777" w:rsidR="00B63B0E" w:rsidRPr="00B63B0E" w:rsidRDefault="00B63B0E" w:rsidP="00B63B0E">
                  <w:pPr>
                    <w:spacing w:after="0" w:line="270" w:lineRule="atLeast"/>
                    <w:jc w:val="both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B63B0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9"/>
                      <w:szCs w:val="29"/>
                      <w:lang w:eastAsia="hu-HU"/>
                    </w:rPr>
                    <w:t>Megnyílt a Pollack 250 kiállítás a Nemzeti Múzeumban</w:t>
                  </w:r>
                </w:p>
              </w:tc>
            </w:tr>
          </w:tbl>
          <w:p w14:paraId="6741A7E7" w14:textId="77777777" w:rsidR="00B63B0E" w:rsidRPr="00B63B0E" w:rsidRDefault="00B63B0E" w:rsidP="00B6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2FA92772" w14:textId="77777777" w:rsidR="00B63B0E" w:rsidRPr="00B63B0E" w:rsidRDefault="00B63B0E" w:rsidP="00B63B0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63B0E" w:rsidRPr="00B63B0E" w14:paraId="5D2E2807" w14:textId="77777777" w:rsidTr="00B63B0E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B63B0E" w:rsidRPr="00B63B0E" w14:paraId="4A72FF29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075B08F3" w14:textId="53B5DFBC" w:rsidR="00B63B0E" w:rsidRPr="00B63B0E" w:rsidRDefault="00B63B0E" w:rsidP="00B63B0E">
                  <w:pPr>
                    <w:spacing w:after="0" w:line="270" w:lineRule="atLeast"/>
                    <w:jc w:val="both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hu-HU"/>
                    </w:rPr>
                  </w:pPr>
                  <w:r w:rsidRPr="00B63B0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>Alkalmi bélyeget bocsátott ki a Magyar Posta Zrt. és Pollack 250 címmel kiállítás nyílt szerdán</w:t>
                  </w:r>
                  <w:bookmarkStart w:id="0" w:name="_GoBack"/>
                  <w:bookmarkEnd w:id="0"/>
                  <w:r w:rsidRPr="00B63B0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 xml:space="preserve"> a Magyar Nemzeti Múzeumban (MNM), a 19. századi magyar építészet egyik legnagyobb alkotója születésének 250. évfordulója alkalmából.</w:t>
                  </w:r>
                </w:p>
              </w:tc>
            </w:tr>
          </w:tbl>
          <w:p w14:paraId="38B39A2B" w14:textId="77777777" w:rsidR="00B63B0E" w:rsidRPr="00B63B0E" w:rsidRDefault="00B63B0E" w:rsidP="00B6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hu-HU"/>
              </w:rPr>
            </w:pPr>
          </w:p>
        </w:tc>
      </w:tr>
    </w:tbl>
    <w:p w14:paraId="1380F956" w14:textId="7C3B2153" w:rsidR="00540607" w:rsidRDefault="00B63B0E" w:rsidP="00B63B0E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Lázár János építésügyi és közlekedési miniszter a kiállítás megnyitóján kiemelte: Pollack Mihály a 1948-as szabadságharc kitöréséig intenzíven részt vett a klasszicista Pest megtervezésében. Nevéhez a középületek mellett számos oktatási, tudományos, szociális épület fűződik, köztük a régi Vigadó, a Ludovika, és az ő tervei alapján jöttek létre a MNM és környékének épületei, valamint a Sándor-palota, vidéken számos középület és főúri kastély - hívta fel a figyelmet Lázár János. A miniszter bejelentette azt is, hogy a tárca anyagi támogatást nyújt az NMN épületében lévő szoborfülkék hiányzó frízeinek és szobrainak a felújítására, és további együttműködést ajánlott fel ahhoz, hogy egy új, 21. századi múzeumi infrastruktúra jöjjön létre és Pollack Mihályhoz méltó módon hozzák helyre az épületet.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Mint mondta, a nemzeti múzeum megújítása csatlakozhat a Palotanegyed fejlesztéséhez, ahol 2024 őszén megkezdődik a Pázmány Péter Katolikus Egyetem felújítása, amely során 50 ezer négyzetméteren 250 milliárd forintból jön létre egy új egyetemi campus.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Emlékezett arra, hogy ami Pesten a 18. század végén és a 19. század elején történt, az főleg József nádornak volt köszönhető. "Ami a politikában Széchenyi és Kossuth, ami az irodalomban Kölcsey és Vörösmarty, az az építészetben Hild és Pollack Mihály volt" - hangsúlyozta a tárcavezető, kiemelve, hogy Hild József 1811-es halála után a Pestre költöző Pollack Mihály lett Magyarország vezető építésze, tervezője és kivitelezője és József nádor biztosította a működéséhez szükséges feltételeket.</w:t>
      </w:r>
    </w:p>
    <w:p w14:paraId="037A6138" w14:textId="427DFE38" w:rsidR="00B63B0E" w:rsidRDefault="00B63B0E" w:rsidP="00B63B0E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Lázár János szerint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alulértékelt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 18. századi magyar történelem, művelődéstörténet és mindaz a szellemi, tudományos, kulturális munka, amely Mária Terézia uralkodásával vette kezdetét, és ami megalapozta azt, hogy Magyarország kezdje megtalálni a helyét a világban.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Kiemelte, hogy Pollack Mihály osztráknak született, de magyarnak vallotta magát. Komoly teljesítménynek nevezte azt, hogy akkoriban a magyarok képesek voltak erős nemzetként meghatározni magukat, és olyan vonzó társadalmat szervezni, hogy "készek voltak olyanok is csatlakozni hozzánk, akik osztráknak, németnek, szlováknak, lengyelnek vagy románnak születtek".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Hangsúlyozta: a kormány célja, hogy a Kárpátoktól délre Magyarország a legvonzóbb hellyé váljon, amely képes befolyásolni a környező nemzetek sorsát.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Lázár János kiemelte, Pollack Mihály építőművészetében képes volt a hagyományt és az innovációt, a nemzeti függetlenség elnyerésére való törekvést és az európai együttműködést összeilleszteni.  </w:t>
      </w:r>
    </w:p>
    <w:p w14:paraId="768E9317" w14:textId="4DD5EFE8" w:rsidR="00B63B0E" w:rsidRDefault="00B63B0E" w:rsidP="00B63B0E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Pollack 250 kamarakiállítás eredeti metszetek, rajzok és a Szabó Ervin Könyvtártól kölcsönzött dokumentumok segítségével idézi fel Pollack munkásságát és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főművének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a Nemzeti Múzeumnak a létrejöttét, a tárlat kiegészül a múzeum emblematikus terein látható tablókkal - hangsúlyozta L. Simon László főigazgató. A Pollack 250 kiállítás helyszíne a Múzeumkert és a múzeumépület első és második emelete.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    A múzeum főigazgatója beszélt arról is, hogy a nemzeti múzeum épülete korszerűsítésre szorul: az intézmény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kinőtte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az épületet, nem rendelkezik elég kiállítótérrel, raktárral és kiépítésre vár a klímarendszer és az akadálymentes közlekedés is. Megköszönte a minisztérium által felajánlott együttműködést, és azt mondta, bízik abban, hogy az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együttgondolkodásnak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 következő években lesz eredménye.  </w:t>
      </w:r>
    </w:p>
    <w:p w14:paraId="23616728" w14:textId="5248ADCF" w:rsidR="00B63B0E" w:rsidRDefault="00B63B0E" w:rsidP="00B63B0E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Az évforduló alkalmából a Magyar Posta Zrt. a múzeum gyűjteményének hat műkincsét ábrázoló bélyegblokkot adott ki - jelentette be a Magyar Posta Zrt. alelnöke. Az alkalmi bélyegeken a koronázási palást, a zöldhalompusztai aranyszarvas, a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tiszabezdédi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tarsolylemez, a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Monomakhosz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-korona, valamint a Ludwig van Beethoven, később Liszt Ferenc tulajdonában lévő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Broadwood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-zongora és a margitszigeti korona jelenik meg - tette hozzá Hegmanné Nemes Sára.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Az elsőnapi bélyegzésű alkalmi boríték fő motívuma Pollack Mihály portréja, lenyomatán a Nemzeti Múzeum épülete szerepel. A bélyegkülönlegességből 50 ezer darab fekete és 2 ezer darab piros sorszámozott, vágott változat kapható, valamint 2 ezer példányban készül belőle egy olyan sorozat is, amelyben az úgynevezett fekete példány is megtalálható, ami borítékra nem helyezhető, de ajándéknak eltehető - hívta fel a figyelmet az alelnök.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   A bélyegújdonság szerdától kapható egyebek mellett az Elsőnapi postákon, a Filapostán és a Magyar Posta webáruházában.  </w:t>
      </w:r>
    </w:p>
    <w:p w14:paraId="4940BD95" w14:textId="77777777" w:rsidR="00B63B0E" w:rsidRDefault="00B63B0E"/>
    <w:sectPr w:rsidR="00B6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5F"/>
    <w:rsid w:val="000F1207"/>
    <w:rsid w:val="0064773D"/>
    <w:rsid w:val="00B63B0E"/>
    <w:rsid w:val="00D3508E"/>
    <w:rsid w:val="00E9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7228"/>
  <w15:chartTrackingRefBased/>
  <w15:docId w15:val="{437523DA-1E70-452E-8F0F-C70FFE6D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6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63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2023-09-27T11:10:00Z</dcterms:created>
  <dcterms:modified xsi:type="dcterms:W3CDTF">2023-09-27T11:13:00Z</dcterms:modified>
</cp:coreProperties>
</file>