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61BF" w14:textId="6050537C" w:rsidR="00CD15FD" w:rsidRDefault="00CD15FD" w:rsidP="00CD15FD">
      <w:pPr>
        <w:shd w:val="clear" w:color="auto" w:fill="FFFFFF"/>
        <w:spacing w:after="100" w:afterAutospacing="1" w:line="240" w:lineRule="auto"/>
        <w:outlineLvl w:val="0"/>
        <w:rPr>
          <w:rFonts w:ascii="Times New Roman" w:eastAsia="Times New Roman" w:hAnsi="Times New Roman" w:cs="Times New Roman"/>
          <w:color w:val="000000"/>
          <w:kern w:val="36"/>
          <w:sz w:val="24"/>
          <w:szCs w:val="24"/>
          <w:lang w:eastAsia="hu-HU"/>
        </w:rPr>
      </w:pPr>
      <w:r w:rsidRPr="00CD15FD">
        <w:rPr>
          <w:rFonts w:ascii="Times New Roman" w:eastAsia="Times New Roman" w:hAnsi="Times New Roman" w:cs="Times New Roman"/>
          <w:color w:val="000000"/>
          <w:kern w:val="36"/>
          <w:sz w:val="24"/>
          <w:szCs w:val="24"/>
          <w:lang w:eastAsia="hu-HU"/>
        </w:rPr>
        <w:t>Hónap Kincse novemberben: Kalandos Történetek - Egy Óra És Tulajdonosai</w:t>
      </w:r>
    </w:p>
    <w:p w14:paraId="7AE350A5" w14:textId="77777777" w:rsidR="00CD15FD" w:rsidRPr="00CD15FD" w:rsidRDefault="00CD15FD" w:rsidP="00CD15FD">
      <w:pPr>
        <w:pStyle w:val="NormlWeb"/>
        <w:shd w:val="clear" w:color="auto" w:fill="FFFFFF"/>
        <w:spacing w:before="0" w:beforeAutospacing="0"/>
        <w:rPr>
          <w:color w:val="000000"/>
        </w:rPr>
      </w:pPr>
      <w:r w:rsidRPr="00CD15FD">
        <w:rPr>
          <w:rStyle w:val="Kiemels2"/>
          <w:color w:val="000000"/>
        </w:rPr>
        <w:t xml:space="preserve">A Magyar Nemzeti Múzeum hónapról hónapra mutatja be számos kiemelkedő kincsét. A novemberi hónap műtárgya Széchenyi Zsigmondné </w:t>
      </w:r>
      <w:proofErr w:type="spellStart"/>
      <w:r w:rsidRPr="00CD15FD">
        <w:rPr>
          <w:rStyle w:val="Kiemels2"/>
          <w:color w:val="000000"/>
        </w:rPr>
        <w:t>Hertelendy</w:t>
      </w:r>
      <w:proofErr w:type="spellEnd"/>
      <w:r w:rsidRPr="00CD15FD">
        <w:rPr>
          <w:rStyle w:val="Kiemels2"/>
          <w:color w:val="000000"/>
        </w:rPr>
        <w:t xml:space="preserve"> Margit egykori </w:t>
      </w:r>
      <w:bookmarkStart w:id="0" w:name="_GoBack"/>
      <w:bookmarkEnd w:id="0"/>
      <w:r w:rsidRPr="00CD15FD">
        <w:rPr>
          <w:rStyle w:val="Kiemels2"/>
          <w:color w:val="000000"/>
        </w:rPr>
        <w:t>hatszögű, díszített számlapú órája.</w:t>
      </w:r>
    </w:p>
    <w:p w14:paraId="7D99BC5A" w14:textId="77777777" w:rsidR="00CD15FD" w:rsidRPr="00CD15FD" w:rsidRDefault="00CD15FD" w:rsidP="00CD15FD">
      <w:pPr>
        <w:pStyle w:val="NormlWeb"/>
        <w:shd w:val="clear" w:color="auto" w:fill="FFFFFF"/>
        <w:spacing w:before="0" w:beforeAutospacing="0"/>
        <w:rPr>
          <w:color w:val="000000"/>
        </w:rPr>
      </w:pPr>
      <w:r w:rsidRPr="00CD15FD">
        <w:rPr>
          <w:color w:val="000000"/>
        </w:rPr>
        <w:t xml:space="preserve">A kamarakiállítás megnyitóján L. Simon László, a múzeum főigazgatója leszögezte, hogy a Hónap kincse sorozatnak két célja van: az egyik, hogy a múzeum felhívja a figyelmet arra, hogy a magyar kultúra támogatásának polgári erénynek kell lennie, a másik pedig, hogy fontos az a gyarapodás, amelynek köszönhetően a nemzet kincsei a Nemzeti Múzeumba kerüljenek. Kiemelte, hogy a mai nap nem csupán egy kiállításmegnyitó, hanem egyúttal köszönetnyilvánítás is, hiszen Bárány László, az agrárium kiemelkedő szereplője, az óra adományozója már második alkalommal segítette adománnyal a Magyar Nemzeti Múzeumot. Ezúttal a szóban forgó óra megvásárlásával, amely négymillió forintba került. „Szeretettel köszönöm meg még egyszer ezt a nagyszerű adományt, és arra buzdítom a jelen lévő újságírókat, hogy vigyék hírét ennek a jó példának, és nemcsak azért, mert méltán érdemli meg az a dicséretet és köszönetet, aki </w:t>
      </w:r>
      <w:proofErr w:type="spellStart"/>
      <w:r w:rsidRPr="00CD15FD">
        <w:rPr>
          <w:color w:val="000000"/>
        </w:rPr>
        <w:t>önzetlenül</w:t>
      </w:r>
      <w:proofErr w:type="spellEnd"/>
      <w:r w:rsidRPr="00CD15FD">
        <w:rPr>
          <w:color w:val="000000"/>
        </w:rPr>
        <w:t xml:space="preserve"> adományozott a nemzet </w:t>
      </w:r>
      <w:proofErr w:type="spellStart"/>
      <w:r w:rsidRPr="00CD15FD">
        <w:rPr>
          <w:color w:val="000000"/>
        </w:rPr>
        <w:t>legrégebbi</w:t>
      </w:r>
      <w:proofErr w:type="spellEnd"/>
      <w:r w:rsidRPr="00CD15FD">
        <w:rPr>
          <w:color w:val="000000"/>
        </w:rPr>
        <w:t xml:space="preserve"> és legnagyobb </w:t>
      </w:r>
      <w:proofErr w:type="spellStart"/>
      <w:r w:rsidRPr="00CD15FD">
        <w:rPr>
          <w:color w:val="000000"/>
        </w:rPr>
        <w:t>múzeumának</w:t>
      </w:r>
      <w:proofErr w:type="spellEnd"/>
      <w:r w:rsidRPr="00CD15FD">
        <w:rPr>
          <w:color w:val="000000"/>
        </w:rPr>
        <w:t>, hanem mert példát is mutat.” – mondta L. Simon László.</w:t>
      </w:r>
    </w:p>
    <w:p w14:paraId="0DDBD6FD" w14:textId="77777777" w:rsidR="00CD15FD" w:rsidRPr="00CD15FD" w:rsidRDefault="00CD15FD" w:rsidP="00CD15FD">
      <w:pPr>
        <w:pStyle w:val="NormlWeb"/>
        <w:shd w:val="clear" w:color="auto" w:fill="FFFFFF"/>
        <w:spacing w:before="0" w:beforeAutospacing="0"/>
        <w:rPr>
          <w:color w:val="000000"/>
        </w:rPr>
      </w:pPr>
      <w:proofErr w:type="spellStart"/>
      <w:r w:rsidRPr="00CD15FD">
        <w:rPr>
          <w:color w:val="000000"/>
        </w:rPr>
        <w:t>Sal</w:t>
      </w:r>
      <w:proofErr w:type="spellEnd"/>
      <w:r w:rsidRPr="00CD15FD">
        <w:rPr>
          <w:color w:val="000000"/>
        </w:rPr>
        <w:t xml:space="preserve"> Endre, a Mandiner főmunkatársa beszédében kitért arra, hogy szerinte az adakozás már korábban is automatizmus volt, hiszen a régmúltban való kutakodása során azt vette észre, hogyha valaki talált egy római kori tárgyat a földjében, akkor azt behozta a múzeumba, de arra is talált példát, hogy egy Ázsia-kutató egy Ázsiában talált ereklyét ajánlott fel a Nemzeti Múzeumnak. </w:t>
      </w:r>
      <w:proofErr w:type="spellStart"/>
      <w:r w:rsidRPr="00CD15FD">
        <w:rPr>
          <w:color w:val="000000"/>
        </w:rPr>
        <w:t>Sal</w:t>
      </w:r>
      <w:proofErr w:type="spellEnd"/>
      <w:r w:rsidRPr="00CD15FD">
        <w:rPr>
          <w:color w:val="000000"/>
        </w:rPr>
        <w:t xml:space="preserve"> Endre reflektálva L. Simon László </w:t>
      </w:r>
      <w:proofErr w:type="spellStart"/>
      <w:r w:rsidRPr="00CD15FD">
        <w:rPr>
          <w:color w:val="000000"/>
        </w:rPr>
        <w:t>szavaira</w:t>
      </w:r>
      <w:proofErr w:type="spellEnd"/>
      <w:r w:rsidRPr="00CD15FD">
        <w:rPr>
          <w:color w:val="000000"/>
        </w:rPr>
        <w:t xml:space="preserve"> elmondta, hogy azt a gondolatot, hogy az adakozás polgári erény legyen, vissza kell hozni.</w:t>
      </w:r>
    </w:p>
    <w:p w14:paraId="45D358FD" w14:textId="77777777" w:rsidR="00CD15FD" w:rsidRPr="00CD15FD" w:rsidRDefault="00CD15FD" w:rsidP="00CD15FD">
      <w:pPr>
        <w:pStyle w:val="NormlWeb"/>
        <w:shd w:val="clear" w:color="auto" w:fill="FFFFFF"/>
        <w:spacing w:before="0" w:beforeAutospacing="0"/>
        <w:rPr>
          <w:color w:val="000000"/>
        </w:rPr>
      </w:pPr>
      <w:r w:rsidRPr="00CD15FD">
        <w:rPr>
          <w:color w:val="000000"/>
        </w:rPr>
        <w:t>Radnóti Klára kurátor az eseményen egy rövid részletét mondta el az óra történetének, amelyből az is kiderül, hogy a Széchenyi család időmérőjét egy 1956-os emigráns, Győri György gyűjtötte be egy székesfehérvári óraüzletben, aki a ’70-es években tért haza Ausztráliából Magyarországra. A kurátor a műszert úgy jellemezte, hogy egy nagyon érdekes darab, a 17. század elejének a formáját mutatja, de a rajta lévő mesterjelzés ennek ellentmond, így sok kérdést vet fel még a kincstárgy.</w:t>
      </w:r>
    </w:p>
    <w:p w14:paraId="5809BAC6" w14:textId="77777777" w:rsidR="00CD15FD" w:rsidRPr="00CD15FD" w:rsidRDefault="00CD15FD" w:rsidP="00CD15FD">
      <w:pPr>
        <w:pStyle w:val="NormlWeb"/>
        <w:shd w:val="clear" w:color="auto" w:fill="FFFFFF"/>
        <w:spacing w:before="0" w:beforeAutospacing="0"/>
        <w:rPr>
          <w:color w:val="000000"/>
        </w:rPr>
      </w:pPr>
      <w:r w:rsidRPr="00CD15FD">
        <w:rPr>
          <w:color w:val="000000"/>
        </w:rPr>
        <w:t>Bárány László adományozó beszédében megosztotta a publikummal, hogy ő azt az elvet követi, amelyet a régi mondás tart: „Ahol jól élsz, ott a hazád”. Mint elmondta, családja már több generáció óta jól él Magyarországon, és úgy érzi, az ország által biztosított sok lehetőséget részben, kellő alázattal és szerénységgel illik viszonozni, így az óra adományozásának gesztusa tulajdonképpen erről szól.</w:t>
      </w:r>
    </w:p>
    <w:p w14:paraId="084F281B" w14:textId="77777777" w:rsidR="00CD15FD" w:rsidRPr="00CD15FD" w:rsidRDefault="00CD15FD" w:rsidP="00CD15FD">
      <w:pPr>
        <w:pStyle w:val="NormlWeb"/>
        <w:shd w:val="clear" w:color="auto" w:fill="FFFFFF"/>
        <w:spacing w:before="0" w:beforeAutospacing="0"/>
        <w:rPr>
          <w:color w:val="000000"/>
        </w:rPr>
      </w:pPr>
      <w:r w:rsidRPr="00CD15FD">
        <w:rPr>
          <w:color w:val="000000"/>
        </w:rPr>
        <w:t>Pataki András művészetért és közösségi művelődésért felelős helyettes államtitkár csatlakozott L. Simon László gondolatához, miszerint a mecenatúra kiemelten fontos a mai világban. Hozzátette, „Valószínűnek tartom, hogy a külföldi multik által kizárólagosan uralt világból nehezen lenne elképzelhető hasonló tevékenység. Alapérdekünk, hogy az arra lehetőséget látó és lehetőséggel bíró barátaink ezt a fajta erkölcsi cselekedetet, értékrendet természetesnek vegyék.”</w:t>
      </w:r>
      <w:r w:rsidRPr="00CD15FD">
        <w:rPr>
          <w:color w:val="000000"/>
        </w:rPr>
        <w:br/>
        <w:t xml:space="preserve">Az órával, mint tárggyal kapcsolatban Pataki András elmondta azt is, hogy az emberiség számára egy nélkülözhetetlen időmérő, ami az egész életünkben jelen van és hatással van rá. Mondandóját az Advent kapcsán </w:t>
      </w:r>
      <w:proofErr w:type="spellStart"/>
      <w:r w:rsidRPr="00CD15FD">
        <w:rPr>
          <w:color w:val="000000"/>
        </w:rPr>
        <w:t>Reményik</w:t>
      </w:r>
      <w:proofErr w:type="spellEnd"/>
      <w:r w:rsidRPr="00CD15FD">
        <w:rPr>
          <w:color w:val="000000"/>
        </w:rPr>
        <w:t xml:space="preserve"> Sándor Akarom című versével zárta.</w:t>
      </w:r>
    </w:p>
    <w:p w14:paraId="5FC2560B" w14:textId="77777777" w:rsidR="00CD15FD" w:rsidRPr="00CD15FD" w:rsidRDefault="00CD15FD" w:rsidP="00CD15FD">
      <w:pPr>
        <w:pStyle w:val="NormlWeb"/>
        <w:shd w:val="clear" w:color="auto" w:fill="FFFFFF"/>
        <w:spacing w:before="0" w:beforeAutospacing="0"/>
        <w:rPr>
          <w:color w:val="000000"/>
        </w:rPr>
      </w:pPr>
      <w:r w:rsidRPr="00CD15FD">
        <w:rPr>
          <w:color w:val="000000"/>
        </w:rPr>
        <w:lastRenderedPageBreak/>
        <w:t xml:space="preserve">A megnyitó végén L. Simon László a hála jeléül ünnepélyesen azt az ezüstérmet adta át Bárány Lászlónak, melyet korábban </w:t>
      </w:r>
      <w:proofErr w:type="spellStart"/>
      <w:r w:rsidRPr="00CD15FD">
        <w:rPr>
          <w:color w:val="000000"/>
        </w:rPr>
        <w:t>Kralovánszky</w:t>
      </w:r>
      <w:proofErr w:type="spellEnd"/>
      <w:r w:rsidRPr="00CD15FD">
        <w:rPr>
          <w:color w:val="000000"/>
        </w:rPr>
        <w:t xml:space="preserve"> Alán tiszteletére a Magyar Nemzeti Múzeum és a Fejér Megyei Éremgyűjtők Egyesülete közösen bocsátott ki.</w:t>
      </w:r>
    </w:p>
    <w:p w14:paraId="3D6BD3B7" w14:textId="77777777" w:rsidR="00CD15FD" w:rsidRPr="00CD15FD" w:rsidRDefault="00CD15FD" w:rsidP="00CD15FD">
      <w:pPr>
        <w:pStyle w:val="NormlWeb"/>
        <w:shd w:val="clear" w:color="auto" w:fill="FFFFFF"/>
        <w:spacing w:before="0" w:beforeAutospacing="0"/>
        <w:rPr>
          <w:color w:val="000000"/>
        </w:rPr>
      </w:pPr>
      <w:r w:rsidRPr="00CD15FD">
        <w:rPr>
          <w:color w:val="000000"/>
        </w:rPr>
        <w:t>A kamarakiállítás a Széchényi teremben, a múzeum nyitvatartási idejében egy hónapon át látogatható.</w:t>
      </w:r>
    </w:p>
    <w:p w14:paraId="6CA5E6A6" w14:textId="77777777" w:rsidR="00CD15FD" w:rsidRPr="00CD15FD" w:rsidRDefault="00CD15FD" w:rsidP="00CD15FD">
      <w:pPr>
        <w:pStyle w:val="NormlWeb"/>
        <w:shd w:val="clear" w:color="auto" w:fill="FFFFFF"/>
        <w:spacing w:before="0" w:beforeAutospacing="0"/>
        <w:rPr>
          <w:color w:val="000000"/>
        </w:rPr>
      </w:pPr>
      <w:r w:rsidRPr="00CD15FD">
        <w:rPr>
          <w:color w:val="000000"/>
        </w:rPr>
        <w:t> </w:t>
      </w:r>
    </w:p>
    <w:p w14:paraId="338E5FF9" w14:textId="77777777" w:rsidR="00CD15FD" w:rsidRPr="00CD15FD" w:rsidRDefault="00CD15FD" w:rsidP="00CD15FD">
      <w:pPr>
        <w:pStyle w:val="NormlWeb"/>
        <w:shd w:val="clear" w:color="auto" w:fill="FFFFFF"/>
        <w:spacing w:before="0" w:beforeAutospacing="0"/>
        <w:rPr>
          <w:color w:val="000000"/>
        </w:rPr>
      </w:pPr>
      <w:r w:rsidRPr="00CD15FD">
        <w:rPr>
          <w:color w:val="000000"/>
        </w:rPr>
        <w:t>MNM/2022. november 29.</w:t>
      </w:r>
    </w:p>
    <w:p w14:paraId="049FB7C2" w14:textId="77777777" w:rsidR="00CD15FD" w:rsidRPr="00CD15FD" w:rsidRDefault="00CD15FD" w:rsidP="00CD15FD">
      <w:pPr>
        <w:shd w:val="clear" w:color="auto" w:fill="FFFFFF"/>
        <w:spacing w:after="100" w:afterAutospacing="1" w:line="240" w:lineRule="auto"/>
        <w:outlineLvl w:val="0"/>
        <w:rPr>
          <w:rFonts w:ascii="Times New Roman" w:eastAsia="Times New Roman" w:hAnsi="Times New Roman" w:cs="Times New Roman"/>
          <w:color w:val="000000"/>
          <w:kern w:val="36"/>
          <w:sz w:val="24"/>
          <w:szCs w:val="24"/>
          <w:lang w:eastAsia="hu-HU"/>
        </w:rPr>
      </w:pPr>
    </w:p>
    <w:p w14:paraId="2CA950D6" w14:textId="77777777" w:rsidR="00540607" w:rsidRDefault="00CD15FD"/>
    <w:sectPr w:rsidR="00540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E0"/>
    <w:rsid w:val="000F1207"/>
    <w:rsid w:val="0064773D"/>
    <w:rsid w:val="008D61E0"/>
    <w:rsid w:val="00CD15FD"/>
    <w:rsid w:val="00D350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D79D"/>
  <w15:chartTrackingRefBased/>
  <w15:docId w15:val="{357E7CA4-33CF-41E3-B9AD-04EAF70D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CD1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D15FD"/>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CD15F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CD1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506">
      <w:bodyDiv w:val="1"/>
      <w:marLeft w:val="0"/>
      <w:marRight w:val="0"/>
      <w:marTop w:val="0"/>
      <w:marBottom w:val="0"/>
      <w:divBdr>
        <w:top w:val="none" w:sz="0" w:space="0" w:color="auto"/>
        <w:left w:val="none" w:sz="0" w:space="0" w:color="auto"/>
        <w:bottom w:val="none" w:sz="0" w:space="0" w:color="auto"/>
        <w:right w:val="none" w:sz="0" w:space="0" w:color="auto"/>
      </w:divBdr>
    </w:div>
    <w:div w:id="14604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3298</Characters>
  <Application>Microsoft Office Word</Application>
  <DocSecurity>0</DocSecurity>
  <Lines>27</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Sztán Péter</dc:creator>
  <cp:keywords/>
  <dc:description/>
  <cp:lastModifiedBy>Sztán Péter</cp:lastModifiedBy>
  <cp:revision>2</cp:revision>
  <dcterms:created xsi:type="dcterms:W3CDTF">2023-08-18T08:56:00Z</dcterms:created>
  <dcterms:modified xsi:type="dcterms:W3CDTF">2023-08-18T08:57:00Z</dcterms:modified>
</cp:coreProperties>
</file>