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C8" w:rsidRDefault="00640B1C">
      <w:pPr>
        <w:rPr>
          <w:lang w:eastAsia="hu-HU"/>
        </w:rPr>
      </w:pPr>
      <w:bookmarkStart w:id="0" w:name="_GoBack"/>
      <w:bookmarkEnd w:id="0"/>
      <w:r>
        <w:rPr>
          <w:lang w:eastAsia="hu-HU"/>
        </w:rPr>
        <w:t xml:space="preserve">   </w:t>
      </w:r>
    </w:p>
    <w:p w:rsidR="006E1CC8" w:rsidRDefault="00640B1C">
      <w:r>
        <w:rPr>
          <w:lang w:eastAsia="hu-HU"/>
        </w:rPr>
        <w:t xml:space="preserve">           </w:t>
      </w:r>
      <w:r>
        <w:t xml:space="preserve">                                                                                                                      </w:t>
      </w:r>
      <w:r>
        <w:rPr>
          <w:noProof/>
          <w:lang w:eastAsia="hu-HU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6342380</wp:posOffset>
            </wp:positionH>
            <wp:positionV relativeFrom="paragraph">
              <wp:posOffset>114935</wp:posOffset>
            </wp:positionV>
            <wp:extent cx="753745" cy="131445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6" behindDoc="1" locked="0" layoutInCell="1" allowOverlap="1" wp14:anchorId="5867EB17" wp14:editId="25B2B6E3">
            <wp:simplePos x="0" y="0"/>
            <wp:positionH relativeFrom="column">
              <wp:posOffset>457200</wp:posOffset>
            </wp:positionH>
            <wp:positionV relativeFrom="paragraph">
              <wp:posOffset>142875</wp:posOffset>
            </wp:positionV>
            <wp:extent cx="2440940" cy="1362075"/>
            <wp:effectExtent l="0" t="0" r="0" b="0"/>
            <wp:wrapSquare wrapText="bothSides"/>
            <wp:docPr id="2" name="Picture" descr="C:\Users\szaboa\Desktop\mnm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szaboa\Desktop\mnmlogo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9218" t="502625" r="541093" b="327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CC8" w:rsidRDefault="00640B1C">
      <w:r w:rsidRPr="001D64F1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A136B52" wp14:editId="060916A3">
            <wp:simplePos x="0" y="0"/>
            <wp:positionH relativeFrom="column">
              <wp:posOffset>603885</wp:posOffset>
            </wp:positionH>
            <wp:positionV relativeFrom="paragraph">
              <wp:posOffset>123825</wp:posOffset>
            </wp:positionV>
            <wp:extent cx="198374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365" y="21215"/>
                <wp:lineTo x="21365" y="0"/>
                <wp:lineTo x="0" y="0"/>
              </wp:wrapPolygon>
            </wp:wrapTight>
            <wp:docPr id="6" name="Kép 6" descr="C:\Users\szaboa\Desktop\mnm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aboa\Desktop\mnmlogo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3782" r="4055" b="24580"/>
                    <a:stretch/>
                  </pic:blipFill>
                  <pic:spPr bwMode="auto">
                    <a:xfrm>
                      <a:off x="0" y="0"/>
                      <a:ext cx="19837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3" behindDoc="1" locked="0" layoutInCell="1" allowOverlap="1" wp14:anchorId="56AD2BD1">
                <wp:simplePos x="0" y="0"/>
                <wp:positionH relativeFrom="column">
                  <wp:posOffset>2809875</wp:posOffset>
                </wp:positionH>
                <wp:positionV relativeFrom="paragraph">
                  <wp:posOffset>77470</wp:posOffset>
                </wp:positionV>
                <wp:extent cx="3505200" cy="1123950"/>
                <wp:effectExtent l="0" t="0" r="0" b="0"/>
                <wp:wrapSquare wrapText="bothSides"/>
                <wp:docPr id="3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6E1CC8" w:rsidRDefault="00640B1C"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MAGYAR NEMZETI MÚZEUM</w:t>
                            </w:r>
                          </w:p>
                          <w:p w:rsidR="006E1CC8" w:rsidRDefault="00640B1C"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National Museum</w:t>
                            </w:r>
                          </w:p>
                          <w:p w:rsidR="006E1CC8" w:rsidRDefault="006E1CC8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E1CC8" w:rsidRDefault="006E1CC8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E1CC8" w:rsidRDefault="00640B1C">
                            <w:pPr>
                              <w:pStyle w:val="FrameContents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MAGYAR VÍVÓ SZÖVETSÉG</w:t>
                            </w:r>
                          </w:p>
                          <w:p w:rsidR="006E1CC8" w:rsidRDefault="00640B1C">
                            <w:pPr>
                              <w:pStyle w:val="FrameContents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Fencing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Federation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D2BD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1.25pt;margin-top:6.1pt;width:276pt;height:88.5pt;z-index:-50331647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" strokecolor="white">
                <v:textbox>
                  <w:txbxContent>
                    <w:p w:rsidR="006E1CC8" w:rsidRDefault="00640B1C">
                      <w:pPr>
                        <w:pStyle w:val="FrameContents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MAGYAR NEMZETI MÚZEUM</w:t>
                      </w:r>
                    </w:p>
                    <w:p w:rsidR="006E1CC8" w:rsidRDefault="00640B1C">
                      <w:pPr>
                        <w:pStyle w:val="FrameContents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Hungarian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National Museum</w:t>
                      </w:r>
                    </w:p>
                    <w:p w:rsidR="006E1CC8" w:rsidRDefault="006E1CC8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E1CC8" w:rsidRDefault="006E1CC8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E1CC8" w:rsidRDefault="00640B1C">
                      <w:pPr>
                        <w:pStyle w:val="FrameContents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MAGYAR VÍVÓ SZÖVETSÉG</w:t>
                      </w:r>
                    </w:p>
                    <w:p w:rsidR="006E1CC8" w:rsidRDefault="00640B1C">
                      <w:pPr>
                        <w:pStyle w:val="FrameContents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Hungarian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Fencing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Federation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CC8" w:rsidRDefault="006E1CC8"/>
    <w:p w:rsidR="006E1CC8" w:rsidRDefault="006E1CC8"/>
    <w:p w:rsidR="006E1CC8" w:rsidRDefault="006E1CC8"/>
    <w:p w:rsidR="006E1CC8" w:rsidRDefault="006E1CC8"/>
    <w:p w:rsidR="006E1CC8" w:rsidRDefault="006E1CC8"/>
    <w:p w:rsidR="006E1CC8" w:rsidRDefault="006E1CC8"/>
    <w:p w:rsidR="006E1CC8" w:rsidRDefault="006E1CC8"/>
    <w:p w:rsidR="006E1CC8" w:rsidRDefault="006E1CC8"/>
    <w:p w:rsidR="006E1CC8" w:rsidRDefault="006E1CC8">
      <w:pPr>
        <w:tabs>
          <w:tab w:val="left" w:pos="6810"/>
        </w:tabs>
      </w:pPr>
    </w:p>
    <w:p w:rsidR="006E1CC8" w:rsidRDefault="00640B1C">
      <w:pPr>
        <w:ind w:left="851" w:right="85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SAJTÓANYAG</w:t>
      </w:r>
    </w:p>
    <w:p w:rsidR="006E1CC8" w:rsidRDefault="006E1CC8">
      <w:pPr>
        <w:ind w:left="851" w:right="851"/>
        <w:jc w:val="center"/>
        <w:rPr>
          <w:rFonts w:ascii="Cambria" w:hAnsi="Cambria"/>
          <w:b/>
        </w:rPr>
      </w:pPr>
    </w:p>
    <w:p w:rsidR="006E1CC8" w:rsidRDefault="00640B1C">
      <w:pPr>
        <w:ind w:left="851" w:right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Múzeum Kupa</w:t>
      </w:r>
    </w:p>
    <w:p w:rsidR="006E1CC8" w:rsidRDefault="00640B1C">
      <w:pPr>
        <w:ind w:left="851" w:right="851"/>
        <w:jc w:val="both"/>
        <w:rPr>
          <w:rFonts w:ascii="Cambria" w:hAnsi="Cambria"/>
        </w:rPr>
      </w:pPr>
      <w:r>
        <w:rPr>
          <w:rFonts w:ascii="Cambria" w:hAnsi="Cambria" w:cs="Times New Roman"/>
          <w:b/>
          <w:bCs/>
        </w:rPr>
        <w:t xml:space="preserve">2017. szeptember 9-én </w:t>
      </w:r>
      <w:r>
        <w:rPr>
          <w:rFonts w:ascii="Cambria" w:hAnsi="Cambria"/>
          <w:b/>
          <w:bCs/>
        </w:rPr>
        <w:t>500-an vívnak majd</w:t>
      </w:r>
      <w:r>
        <w:rPr>
          <w:rFonts w:ascii="Cambria" w:hAnsi="Cambria" w:cs="Times New Roman"/>
          <w:b/>
          <w:bCs/>
        </w:rPr>
        <w:t xml:space="preserve"> a Nemzeti Múzeumban!</w:t>
      </w:r>
    </w:p>
    <w:p w:rsidR="006E1CC8" w:rsidRDefault="00640B1C">
      <w:pPr>
        <w:ind w:left="851" w:right="851"/>
        <w:jc w:val="both"/>
        <w:rPr>
          <w:rFonts w:ascii="Cambria" w:hAnsi="Cambria"/>
          <w:b/>
        </w:rPr>
      </w:pPr>
      <w:r>
        <w:rPr>
          <w:rFonts w:ascii="Cambria" w:hAnsi="Cambria" w:cs="Times New Roman"/>
          <w:b/>
        </w:rPr>
        <w:t xml:space="preserve">A Vívás Világnapja alkalmából rendezett sportágnépszerűsítő- és versenyprogram, valamint a </w:t>
      </w:r>
      <w:proofErr w:type="spellStart"/>
      <w:r>
        <w:rPr>
          <w:rFonts w:ascii="Cambria" w:hAnsi="Cambria" w:cs="Times New Roman"/>
          <w:b/>
        </w:rPr>
        <w:t>flashmob</w:t>
      </w:r>
      <w:proofErr w:type="spellEnd"/>
      <w:r>
        <w:rPr>
          <w:rFonts w:ascii="Cambria" w:hAnsi="Cambria" w:cs="Times New Roman"/>
          <w:b/>
        </w:rPr>
        <w:t xml:space="preserve"> és a kamarakiállítás, a </w:t>
      </w:r>
      <w:proofErr w:type="gramStart"/>
      <w:r>
        <w:rPr>
          <w:rFonts w:ascii="Cambria" w:hAnsi="Cambria" w:cs="Times New Roman"/>
          <w:b/>
        </w:rPr>
        <w:t>vívás</w:t>
      </w:r>
      <w:proofErr w:type="gramEnd"/>
      <w:r>
        <w:rPr>
          <w:rFonts w:ascii="Cambria" w:hAnsi="Cambria" w:cs="Times New Roman"/>
          <w:b/>
        </w:rPr>
        <w:t xml:space="preserve"> mint nemzeti sport előtt tiszteleg.</w:t>
      </w:r>
    </w:p>
    <w:p w:rsidR="006E1CC8" w:rsidRDefault="006E1CC8">
      <w:pPr>
        <w:ind w:left="851" w:right="851"/>
        <w:jc w:val="both"/>
        <w:rPr>
          <w:rFonts w:ascii="Cambria" w:hAnsi="Cambria" w:cs="Times New Roman"/>
        </w:rPr>
      </w:pPr>
    </w:p>
    <w:p w:rsidR="006E1CC8" w:rsidRDefault="00640B1C">
      <w:pPr>
        <w:ind w:left="851" w:righ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Vajon miért születik rekord számú olimpiai érem a magyar vívósportban? Miben különleges a magyar vívás? A siker milyen emlékeit őrzi a Magyar Nemzeti Múzeum?</w:t>
      </w:r>
    </w:p>
    <w:p w:rsidR="006E1CC8" w:rsidRDefault="00640B1C">
      <w:pPr>
        <w:ind w:left="851" w:righ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 magyarok európai megjelenésük óta rettegett harcosok hírében álltak, fegyvereik is irigylésre méltóak voltak. A nevezetes magyar kard például a kora újkorban jelent meg, kétféle vívásmódot ötvözve. Később, az újkorban népszerűvé váló, kiemelkedő mesterekhez és vívóiskolákhoz kötődő teremvívásból a 19. századra alakult ki a sportvívás, a század végére pedig az olasz, francia, spanyol vívóiskolák mellett kifejlődött a magyar vívóiskola is. A 20. században a legeredményesebb magyar sportolók a vívók voltak, sikereik mai napig erősítik a nemzeti büszkeséget. </w:t>
      </w:r>
    </w:p>
    <w:p w:rsidR="006E1CC8" w:rsidRDefault="00640B1C">
      <w:pPr>
        <w:ind w:left="851" w:right="851"/>
        <w:jc w:val="both"/>
        <w:rPr>
          <w:rFonts w:ascii="Cambria" w:hAnsi="Cambria"/>
        </w:rPr>
      </w:pPr>
      <w:r>
        <w:rPr>
          <w:rFonts w:ascii="Cambria" w:hAnsi="Cambria" w:cs="Times New Roman"/>
        </w:rPr>
        <w:t xml:space="preserve">Az elegáns, „úri” sporttá alakult vívás a második világháborút követően válságba sodródott. A kitűnő vívó, mesteredző és sportdiplomata, </w:t>
      </w:r>
      <w:proofErr w:type="spellStart"/>
      <w:r>
        <w:rPr>
          <w:rFonts w:ascii="Cambria" w:hAnsi="Cambria" w:cs="Times New Roman"/>
          <w:b/>
        </w:rPr>
        <w:t>Bay</w:t>
      </w:r>
      <w:proofErr w:type="spellEnd"/>
      <w:r>
        <w:rPr>
          <w:rFonts w:ascii="Cambria" w:hAnsi="Cambria" w:cs="Times New Roman"/>
          <w:b/>
        </w:rPr>
        <w:t xml:space="preserve"> Béla</w:t>
      </w:r>
      <w:r>
        <w:rPr>
          <w:rFonts w:ascii="Cambria" w:hAnsi="Cambria" w:cs="Times New Roman"/>
        </w:rPr>
        <w:t xml:space="preserve"> mentette át napjainkra a magyar vívósport hagyományait és elérte, hogy az töretlenül fejlődhessen. A kamarakiállításban múzeumi és magán gyűjteményekből válogatott tárgyak mellett az ő hagyatékából is láthatók olyan relikviák, amelyek a vívósport nemzeti jellegét illusztrálják. A kiállítással az ő emléke előtt tisztelgünk.</w:t>
      </w:r>
    </w:p>
    <w:p w:rsidR="006E1CC8" w:rsidRDefault="006E1CC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hAnsi="Cambria"/>
        </w:rPr>
      </w:pPr>
    </w:p>
    <w:p w:rsidR="006E1CC8" w:rsidRDefault="00640B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</w:pPr>
      <w:r>
        <w:rPr>
          <w:rFonts w:ascii="Cambria" w:hAnsi="Cambria"/>
          <w:color w:val="000000"/>
        </w:rPr>
        <w:t xml:space="preserve">A sportágban lassan hagyománnyá válik, hogy évente egyszer, a szezon legelején a Föld számos pontján megrendezik a Vívás Világnapját. A magyar szövetség, </w:t>
      </w:r>
      <w:proofErr w:type="spellStart"/>
      <w:r>
        <w:rPr>
          <w:rFonts w:ascii="Cambria" w:hAnsi="Cambria"/>
          <w:b/>
          <w:bCs/>
          <w:color w:val="000000"/>
        </w:rPr>
        <w:t>Csampa</w:t>
      </w:r>
      <w:proofErr w:type="spellEnd"/>
      <w:r>
        <w:rPr>
          <w:rFonts w:ascii="Cambria" w:hAnsi="Cambria"/>
          <w:b/>
          <w:bCs/>
          <w:color w:val="000000"/>
        </w:rPr>
        <w:t xml:space="preserve"> Zsolt</w:t>
      </w:r>
      <w:r>
        <w:rPr>
          <w:rFonts w:ascii="Cambria" w:hAnsi="Cambria"/>
          <w:color w:val="000000"/>
        </w:rPr>
        <w:t xml:space="preserve"> elnök vezetésével a kezdeményezés mellé állt. Két éve a Bazilika előtt, tavaly pedig a terület egyik </w:t>
      </w:r>
      <w:proofErr w:type="spellStart"/>
      <w:r>
        <w:rPr>
          <w:rFonts w:ascii="Cambria" w:hAnsi="Cambria"/>
          <w:color w:val="000000"/>
        </w:rPr>
        <w:t>főtámogatója</w:t>
      </w:r>
      <w:proofErr w:type="spellEnd"/>
      <w:r>
        <w:rPr>
          <w:rFonts w:ascii="Cambria" w:hAnsi="Cambria"/>
          <w:color w:val="000000"/>
        </w:rPr>
        <w:t xml:space="preserve">, a </w:t>
      </w:r>
      <w:proofErr w:type="spellStart"/>
      <w:r>
        <w:rPr>
          <w:rFonts w:ascii="Cambria" w:hAnsi="Cambria"/>
          <w:color w:val="000000"/>
        </w:rPr>
        <w:t>WestEnd</w:t>
      </w:r>
      <w:proofErr w:type="spellEnd"/>
      <w:r>
        <w:rPr>
          <w:rFonts w:ascii="Cambria" w:hAnsi="Cambria"/>
          <w:color w:val="000000"/>
        </w:rPr>
        <w:t xml:space="preserve"> udvarában rendezték meg az eseményt, melyen több százan vettek részt, közte olimpiai és világbajnokok. Emellett számos vidéki vívóbázis és város nevezetességeit is benépesítették a pengeforgatók.</w:t>
      </w:r>
    </w:p>
    <w:p w:rsidR="006E1CC8" w:rsidRDefault="006E1CC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eastAsia="Calibri" w:hAnsi="Cambria"/>
          <w:color w:val="000000"/>
        </w:rPr>
      </w:pPr>
    </w:p>
    <w:p w:rsidR="006E1CC8" w:rsidRDefault="00640B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 Magyar Vívószövetség kezdeményezésére idén a Nemzeti Múzeum főlépcsőjén </w:t>
      </w:r>
      <w:proofErr w:type="spellStart"/>
      <w:r>
        <w:rPr>
          <w:rFonts w:ascii="Cambria" w:hAnsi="Cambria"/>
          <w:color w:val="000000"/>
        </w:rPr>
        <w:t>flashmob</w:t>
      </w:r>
      <w:proofErr w:type="spellEnd"/>
      <w:r>
        <w:rPr>
          <w:rFonts w:ascii="Cambria" w:hAnsi="Cambria"/>
          <w:color w:val="000000"/>
        </w:rPr>
        <w:t xml:space="preserve"> népszerűsíti a sportágat. Déli 12 órakor néhány perces szabadvívás erejéig közel ötszázan népesítik majd be a Nemzeti Múzeum kertjét és lépcsőjét, majd ezt követően olimpiai és világbajnokok adnak autogramot fiatal vívóknak, illetve az érdeklődőknek. </w:t>
      </w:r>
    </w:p>
    <w:p w:rsidR="006E1CC8" w:rsidRDefault="00640B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 10 órakor kezdődő, veterán (35 év feletti) férfi és női tőrverseny: „Múzeum Kupa” végeredményét este a díjátadón megtudhatják!</w:t>
      </w:r>
    </w:p>
    <w:p w:rsidR="006E1CC8" w:rsidRDefault="006E1CC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eastAsia="Calibri" w:hAnsi="Cambria"/>
          <w:color w:val="000000"/>
        </w:rPr>
      </w:pPr>
    </w:p>
    <w:p w:rsidR="006E1CC8" w:rsidRDefault="00640B1C">
      <w:pPr>
        <w:ind w:left="851" w:right="851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Bővebb információ: </w:t>
      </w:r>
    </w:p>
    <w:p w:rsidR="006E1CC8" w:rsidRDefault="00640B1C">
      <w:pPr>
        <w:ind w:left="851" w:right="851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Szabó Ádám</w:t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proofErr w:type="spellStart"/>
      <w:r>
        <w:rPr>
          <w:rFonts w:ascii="Cambria" w:eastAsia="Times New Roman" w:hAnsi="Cambria" w:cs="Times New Roman"/>
          <w:lang w:eastAsia="hu-HU"/>
        </w:rPr>
        <w:t>Szetey</w:t>
      </w:r>
      <w:proofErr w:type="spellEnd"/>
      <w:r>
        <w:rPr>
          <w:rFonts w:ascii="Cambria" w:eastAsia="Times New Roman" w:hAnsi="Cambria" w:cs="Times New Roman"/>
          <w:lang w:eastAsia="hu-HU"/>
        </w:rPr>
        <w:t xml:space="preserve"> András</w:t>
      </w:r>
    </w:p>
    <w:p w:rsidR="006E1CC8" w:rsidRDefault="00640B1C">
      <w:pPr>
        <w:ind w:left="851" w:right="851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 xml:space="preserve">régész-főmuzeológus, </w:t>
      </w:r>
      <w:proofErr w:type="gramStart"/>
      <w:r>
        <w:rPr>
          <w:rFonts w:ascii="Cambria" w:eastAsia="Times New Roman" w:hAnsi="Cambria" w:cs="Times New Roman"/>
          <w:lang w:eastAsia="hu-HU"/>
        </w:rPr>
        <w:t>veterán vívó</w:t>
      </w:r>
      <w:proofErr w:type="gramEnd"/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  <w:t>kommunikációs igazgató</w:t>
      </w:r>
    </w:p>
    <w:p w:rsidR="006E1CC8" w:rsidRDefault="00640B1C">
      <w:pPr>
        <w:ind w:left="851" w:right="851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Magyar Nemzeti Múzeum</w:t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  <w:t>Magyar Vívó Szövetség</w:t>
      </w:r>
    </w:p>
    <w:p w:rsidR="006E1CC8" w:rsidRDefault="00640B1C">
      <w:pPr>
        <w:ind w:left="851" w:right="851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Tel: 20 390 4177</w:t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</w:r>
      <w:r>
        <w:rPr>
          <w:rFonts w:ascii="Cambria" w:eastAsia="Times New Roman" w:hAnsi="Cambria" w:cs="Times New Roman"/>
          <w:lang w:eastAsia="hu-HU"/>
        </w:rPr>
        <w:tab/>
        <w:t>Tel: 30 9546438</w:t>
      </w:r>
    </w:p>
    <w:p w:rsidR="006E1CC8" w:rsidRDefault="00E74161">
      <w:pPr>
        <w:ind w:left="851" w:right="851"/>
        <w:jc w:val="both"/>
        <w:rPr>
          <w:rFonts w:ascii="Cambria" w:eastAsia="Times New Roman" w:hAnsi="Cambria" w:cs="Times New Roman"/>
          <w:lang w:eastAsia="hu-HU"/>
        </w:rPr>
      </w:pPr>
      <w:hyperlink r:id="rId8">
        <w:r w:rsidR="00640B1C">
          <w:rPr>
            <w:rStyle w:val="InternetLink"/>
            <w:rFonts w:ascii="Cambria" w:eastAsia="Times New Roman" w:hAnsi="Cambria" w:cs="Times New Roman"/>
            <w:lang w:eastAsia="hu-HU"/>
          </w:rPr>
          <w:t>szabo.adam@hnm.hu</w:t>
        </w:r>
      </w:hyperlink>
      <w:r w:rsidR="00640B1C">
        <w:rPr>
          <w:rFonts w:ascii="Cambria" w:eastAsia="Times New Roman" w:hAnsi="Cambria" w:cs="Times New Roman"/>
          <w:lang w:eastAsia="hu-HU"/>
        </w:rPr>
        <w:tab/>
      </w:r>
      <w:r w:rsidR="00640B1C">
        <w:rPr>
          <w:rFonts w:ascii="Cambria" w:eastAsia="Times New Roman" w:hAnsi="Cambria" w:cs="Times New Roman"/>
          <w:lang w:eastAsia="hu-HU"/>
        </w:rPr>
        <w:tab/>
      </w:r>
      <w:r w:rsidR="00640B1C">
        <w:rPr>
          <w:rFonts w:ascii="Cambria" w:eastAsia="Times New Roman" w:hAnsi="Cambria" w:cs="Times New Roman"/>
          <w:lang w:eastAsia="hu-HU"/>
        </w:rPr>
        <w:tab/>
      </w:r>
      <w:r w:rsidR="00640B1C">
        <w:rPr>
          <w:rFonts w:ascii="Cambria" w:eastAsia="Times New Roman" w:hAnsi="Cambria" w:cs="Times New Roman"/>
          <w:lang w:eastAsia="hu-HU"/>
        </w:rPr>
        <w:tab/>
      </w:r>
      <w:hyperlink r:id="rId9">
        <w:r w:rsidR="00640B1C">
          <w:rPr>
            <w:rStyle w:val="InternetLink"/>
            <w:rFonts w:ascii="Cambria" w:eastAsia="Times New Roman" w:hAnsi="Cambria" w:cs="Times New Roman"/>
            <w:color w:val="800080"/>
            <w:lang w:eastAsia="hu-HU"/>
          </w:rPr>
          <w:t>szeteya@icloud.com</w:t>
        </w:r>
      </w:hyperlink>
    </w:p>
    <w:p w:rsidR="006E1CC8" w:rsidRDefault="006E1CC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Cambria" w:eastAsia="Calibri" w:hAnsi="Cambria"/>
          <w:color w:val="000000"/>
        </w:rPr>
      </w:pPr>
    </w:p>
    <w:p w:rsidR="006E1CC8" w:rsidRDefault="006E1CC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851" w:right="851"/>
        <w:jc w:val="both"/>
        <w:rPr>
          <w:rFonts w:ascii="Times-Roman" w:eastAsia="Calibri" w:hAnsi="Times-Roman"/>
          <w:color w:val="000000"/>
          <w:sz w:val="24"/>
        </w:rPr>
      </w:pPr>
    </w:p>
    <w:p w:rsidR="006E1CC8" w:rsidRDefault="006E1CC8">
      <w:pPr>
        <w:ind w:left="851" w:right="851"/>
      </w:pPr>
    </w:p>
    <w:p w:rsidR="006E1CC8" w:rsidRDefault="006E1CC8"/>
    <w:p w:rsidR="006E1CC8" w:rsidRDefault="00640B1C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0F3E541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629400" cy="546735"/>
                <wp:effectExtent l="0" t="0" r="0" b="0"/>
                <wp:wrapSquare wrapText="bothSides"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6E1CC8" w:rsidRDefault="00640B1C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Magyar Nemzeti Múzeum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1088 Budapest VIII., Múzeum körút 14-16.</w:t>
                            </w:r>
                          </w:p>
                          <w:p w:rsidR="006E1CC8" w:rsidRDefault="00640B1C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Levelezési cím: H-1370 Budapest, Postafiók 364 Telefon: (+36 1) 33-82-122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  Fax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(+36 1) 31-77-806 </w:t>
                            </w:r>
                          </w:p>
                          <w:p w:rsidR="006E1CC8" w:rsidRDefault="00640B1C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info@hnm.hu   Honlap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www.hnm.hu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5417" id="Frame1" o:spid="_x0000_s1027" type="#_x0000_t202" style="position:absolute;margin-left:0;margin-top:7.8pt;width:522pt;height:43.05pt;z-index:2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" strokecolor="white">
                <v:textbox style="mso-fit-shape-to-text:t">
                  <w:txbxContent>
                    <w:p w:rsidR="006E1CC8" w:rsidRDefault="00640B1C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Magyar Nemzeti Múzeum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1088 Budapest VIII., Múzeum körút 14-16.</w:t>
                      </w:r>
                    </w:p>
                    <w:p w:rsidR="006E1CC8" w:rsidRDefault="00640B1C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Levelezési cím: H-1370 Budapest, Postafiók 364 Telefon: (+36 1) 33-82-122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  Fax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(+36 1) 31-77-806 </w:t>
                      </w:r>
                    </w:p>
                    <w:p w:rsidR="006E1CC8" w:rsidRDefault="00640B1C">
                      <w:pPr>
                        <w:pStyle w:val="FrameContents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info@hnm.hu   Honlap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www.hnm.hu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1CC8" w:rsidRDefault="006E1CC8">
      <w:pPr>
        <w:jc w:val="right"/>
      </w:pPr>
    </w:p>
    <w:p w:rsidR="006E1CC8" w:rsidRDefault="00640B1C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6607175" cy="800100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1CC8">
      <w:pgSz w:w="11906" w:h="16838"/>
      <w:pgMar w:top="0" w:right="0" w:bottom="0" w:left="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8"/>
    <w:rsid w:val="00640B1C"/>
    <w:rsid w:val="006E1CC8"/>
    <w:rsid w:val="00E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E7710-45D0-487B-8023-7556DD80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3AB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Bekezdsalapbettpusa"/>
    <w:uiPriority w:val="99"/>
    <w:unhideWhenUsed/>
    <w:rsid w:val="00971AAB"/>
    <w:rPr>
      <w:color w:val="0563C1" w:themeColor="hyperlink"/>
      <w:u w:val="single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Norm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03AB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adam@hn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zeteya@icloud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B45-CA6D-448C-A455-146F45A1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szabó.ádám</dc:creator>
  <cp:lastModifiedBy>Urbán Franciska</cp:lastModifiedBy>
  <cp:revision>2</cp:revision>
  <cp:lastPrinted>2017-09-06T07:15:00Z</cp:lastPrinted>
  <dcterms:created xsi:type="dcterms:W3CDTF">2017-09-06T07:42:00Z</dcterms:created>
  <dcterms:modified xsi:type="dcterms:W3CDTF">2017-09-06T07:42:00Z</dcterms:modified>
  <dc:language>hu-HU</dc:language>
</cp:coreProperties>
</file>