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3E" w:rsidRPr="00DA313E" w:rsidRDefault="00DA313E" w:rsidP="00DA313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MyriadPro-Regular" w:hAnsi="MyriadPro-Regular" w:cs="MyriadPro-Regular"/>
          <w:b/>
          <w:sz w:val="18"/>
          <w:szCs w:val="18"/>
        </w:rPr>
        <w:t xml:space="preserve">Kérjük, a fotók mellett az alábbi </w:t>
      </w:r>
      <w:bookmarkStart w:id="0" w:name="_GoBack"/>
      <w:bookmarkEnd w:id="0"/>
      <w:r w:rsidRPr="00DA313E">
        <w:rPr>
          <w:rFonts w:ascii="MyriadPro-Regular" w:hAnsi="MyriadPro-Regular" w:cs="MyriadPro-Regular"/>
          <w:b/>
          <w:sz w:val="18"/>
          <w:szCs w:val="18"/>
        </w:rPr>
        <w:t>képaláírásokat feltüntetni!</w:t>
      </w:r>
    </w:p>
    <w:p w:rsidR="00DA313E" w:rsidRDefault="00DA313E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</w:p>
    <w:p w:rsidR="00DA313E" w:rsidRDefault="00DA313E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</w:p>
    <w:p w:rsidR="00DA313E" w:rsidRDefault="00DA313E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01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Restaurátorok: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Somodi Nóra, Tamási Alexandra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Ismeretlen festő, 16. század: Mária a gyermek Jézussal</w:t>
      </w:r>
      <w:r w:rsidR="00DD7B6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és a kis Keresztelő Szent Jánossal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Belvárosi Nagyboldogasszony Főplébánia, Budapest</w:t>
      </w:r>
    </w:p>
    <w:p w:rsidR="00594DCB" w:rsidRDefault="00594DCB" w:rsidP="00DD7B63">
      <w:pPr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03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Restaurátorok: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Pethes Zsófia Mária, Szák-Kocsis Réka, Szűcs Hajnalka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Fridrich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Lajos, 19. század vége: Kátai József vaskereskedésének</w:t>
      </w:r>
      <w:r w:rsidR="00DD7B6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drótostótot ábrázoló cégére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Budapesti Történeti Múzeum – Kiscelli Múzeum</w:t>
      </w:r>
    </w:p>
    <w:p w:rsidR="00594DCB" w:rsidRDefault="00594DCB" w:rsidP="00DD7B63">
      <w:pPr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10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Szabó Zsófia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Ismeretlen szobrász, 17. század (?): Szent Sebestyén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Budapesti Történeti Múzeum – Kiscelli Múzeum</w:t>
      </w: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12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proofErr w:type="spellStart"/>
      <w:r w:rsidR="00594DCB">
        <w:rPr>
          <w:rFonts w:ascii="MyriadPro-It" w:hAnsi="MyriadPro-It" w:cs="MyriadPro-It"/>
          <w:i/>
          <w:iCs/>
          <w:sz w:val="18"/>
          <w:szCs w:val="18"/>
        </w:rPr>
        <w:t>Zomborácz</w:t>
      </w:r>
      <w:proofErr w:type="spellEnd"/>
      <w:r w:rsidR="00594DCB">
        <w:rPr>
          <w:rFonts w:ascii="MyriadPro-It" w:hAnsi="MyriadPro-It" w:cs="MyriadPro-It"/>
          <w:i/>
          <w:iCs/>
          <w:sz w:val="18"/>
          <w:szCs w:val="18"/>
        </w:rPr>
        <w:t xml:space="preserve"> Tamás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Ismeretlen mester, 1754: Szentháromság-oszlop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Lébény</w:t>
      </w:r>
      <w:r>
        <w:rPr>
          <w:rFonts w:ascii="MyriadPro-Regular" w:hAnsi="MyriadPro-Regular" w:cs="MyriadPro-Regular"/>
          <w:sz w:val="18"/>
          <w:szCs w:val="18"/>
        </w:rPr>
        <w:t>i Római Katolikus Egyházközség</w:t>
      </w: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13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Horváth Nándor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Lóra való pallos, Esterházy-kincstár, 17. század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Iparművészeti Múzeum</w:t>
      </w: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14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Pál Szidónia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Függőlámpa, 19. század vége – 20. század eleje</w:t>
      </w: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Tulajdonos: Iparművészeti Múzeum</w:t>
      </w:r>
    </w:p>
    <w:p w:rsidR="00594DCB" w:rsidRDefault="00594DCB" w:rsidP="00DD7B63">
      <w:pPr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15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proofErr w:type="spellStart"/>
      <w:r w:rsidR="00594DCB">
        <w:rPr>
          <w:rFonts w:ascii="MyriadPro-It" w:hAnsi="MyriadPro-It" w:cs="MyriadPro-It"/>
          <w:i/>
          <w:iCs/>
          <w:sz w:val="18"/>
          <w:szCs w:val="18"/>
        </w:rPr>
        <w:t>Lowack</w:t>
      </w:r>
      <w:proofErr w:type="spellEnd"/>
      <w:r w:rsidR="00594DCB">
        <w:rPr>
          <w:rFonts w:ascii="MyriadPro-It" w:hAnsi="MyriadPro-It" w:cs="MyriadPro-It"/>
          <w:i/>
          <w:iCs/>
          <w:sz w:val="18"/>
          <w:szCs w:val="18"/>
        </w:rPr>
        <w:t xml:space="preserve"> Balázs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Az Operaház két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szekkókartonja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1875-1884 között, Budapest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Budapesti Történeti Múzeum – Kiscelli Múzeum</w:t>
      </w:r>
    </w:p>
    <w:p w:rsidR="00594DCB" w:rsidRDefault="00594DCB" w:rsidP="00DD7B63">
      <w:pPr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18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Varga Judit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Glóbuszasztal, 1880, Arad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Janus Pannonius Múzeum, Pécs</w:t>
      </w: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19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Vágány Judit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Csontfaragással készült ikon, 19. század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Néprajzi Múzeum</w:t>
      </w:r>
    </w:p>
    <w:p w:rsidR="00594DCB" w:rsidRDefault="00594DCB" w:rsidP="00DD7B63">
      <w:pPr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DD7B63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>26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Restaurátor: </w:t>
      </w:r>
      <w:r w:rsidR="00594DCB">
        <w:rPr>
          <w:rFonts w:ascii="MyriadPro-It" w:hAnsi="MyriadPro-It" w:cs="MyriadPro-It"/>
          <w:i/>
          <w:iCs/>
          <w:sz w:val="18"/>
          <w:szCs w:val="18"/>
        </w:rPr>
        <w:t>Sikéné Kovács Melinda</w:t>
      </w:r>
    </w:p>
    <w:p w:rsidR="00594DCB" w:rsidRDefault="00594DCB" w:rsidP="00DD7B6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Gárdonyi Géza petróleumlámpája, 1900-as évek</w:t>
      </w:r>
    </w:p>
    <w:p w:rsidR="00594DCB" w:rsidRDefault="00DD7B63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Tulajdonos: </w:t>
      </w:r>
      <w:r w:rsidR="00594DCB">
        <w:rPr>
          <w:rFonts w:ascii="MyriadPro-Regular" w:hAnsi="MyriadPro-Regular" w:cs="MyriadPro-Regular"/>
          <w:sz w:val="18"/>
          <w:szCs w:val="18"/>
        </w:rPr>
        <w:t>Dobó István Vármúzeum, Gárdonyi Géza Emlékház</w:t>
      </w:r>
    </w:p>
    <w:p w:rsidR="00DA313E" w:rsidRDefault="00DA313E" w:rsidP="00DD7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sectPr w:rsidR="00DA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CB"/>
    <w:rsid w:val="00594DCB"/>
    <w:rsid w:val="00757952"/>
    <w:rsid w:val="009804DC"/>
    <w:rsid w:val="00D60226"/>
    <w:rsid w:val="00DA313E"/>
    <w:rsid w:val="00D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66EE"/>
  <w15:docId w15:val="{1FFF40CC-C220-482C-8377-D53CDB0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Szily Marianna</cp:lastModifiedBy>
  <cp:revision>3</cp:revision>
  <dcterms:created xsi:type="dcterms:W3CDTF">2019-06-19T08:20:00Z</dcterms:created>
  <dcterms:modified xsi:type="dcterms:W3CDTF">2019-06-19T11:03:00Z</dcterms:modified>
</cp:coreProperties>
</file>