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E1" w:rsidRDefault="008A32E1" w:rsidP="00BC7C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Változatok állandóra: a Nemzeti Múzeum beavatkozik saját kiállításaiba</w:t>
      </w:r>
    </w:p>
    <w:p w:rsidR="008A32E1" w:rsidRDefault="008A32E1" w:rsidP="00BC7CBE">
      <w:pPr>
        <w:rPr>
          <w:rFonts w:asciiTheme="minorHAnsi" w:hAnsiTheme="minorHAnsi" w:cstheme="minorHAnsi"/>
        </w:rPr>
      </w:pPr>
    </w:p>
    <w:p w:rsidR="00376832" w:rsidRPr="00E55014" w:rsidRDefault="00A62F07" w:rsidP="00BC7CBE">
      <w:pPr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 xml:space="preserve">A </w:t>
      </w:r>
      <w:r w:rsidRPr="00E55014">
        <w:rPr>
          <w:rFonts w:asciiTheme="minorHAnsi" w:hAnsiTheme="minorHAnsi" w:cstheme="minorHAnsi"/>
          <w:b/>
        </w:rPr>
        <w:t>tárgy. történet. etc</w:t>
      </w:r>
      <w:r w:rsidRPr="00E55014">
        <w:rPr>
          <w:rFonts w:asciiTheme="minorHAnsi" w:hAnsiTheme="minorHAnsi" w:cstheme="minorHAnsi"/>
        </w:rPr>
        <w:t>. című kiállítás</w:t>
      </w:r>
      <w:r w:rsidR="004122B5" w:rsidRPr="00E55014">
        <w:rPr>
          <w:rFonts w:asciiTheme="minorHAnsi" w:hAnsiTheme="minorHAnsi" w:cstheme="minorHAnsi"/>
        </w:rPr>
        <w:t>-</w:t>
      </w:r>
      <w:r w:rsidRPr="00E55014">
        <w:rPr>
          <w:rFonts w:asciiTheme="minorHAnsi" w:hAnsiTheme="minorHAnsi" w:cstheme="minorHAnsi"/>
        </w:rPr>
        <w:t xml:space="preserve">sorozat és </w:t>
      </w:r>
      <w:r w:rsidR="003A1FEC" w:rsidRPr="00E55014">
        <w:rPr>
          <w:rFonts w:asciiTheme="minorHAnsi" w:hAnsiTheme="minorHAnsi" w:cstheme="minorHAnsi"/>
        </w:rPr>
        <w:t>program célja, hogy alternatív látogatói útvonalakat építsen ki a Nemzeti Múzeum állandó kiállításain, tudományos, ismeretterjesztő és múzeumpedagógiai programokat szervezzen ezek köré, dokumentálja, és széles körben megossza eredményeit</w:t>
      </w:r>
      <w:r w:rsidR="008A32E1">
        <w:rPr>
          <w:rFonts w:asciiTheme="minorHAnsi" w:hAnsiTheme="minorHAnsi" w:cstheme="minorHAnsi"/>
        </w:rPr>
        <w:t>, megismerje látogatói véleményét, nézőpontjait, meghallgassa véleményüket.</w:t>
      </w:r>
      <w:bookmarkStart w:id="0" w:name="_GoBack"/>
      <w:bookmarkEnd w:id="0"/>
    </w:p>
    <w:p w:rsidR="00376832" w:rsidRPr="00E55014" w:rsidRDefault="00376832" w:rsidP="00BC7CBE">
      <w:pPr>
        <w:rPr>
          <w:rFonts w:asciiTheme="minorHAnsi" w:hAnsiTheme="minorHAnsi" w:cstheme="minorHAnsi"/>
        </w:rPr>
      </w:pPr>
    </w:p>
    <w:p w:rsidR="00665F93" w:rsidRPr="00E55014" w:rsidRDefault="00665F93" w:rsidP="00BC7CBE">
      <w:pPr>
        <w:rPr>
          <w:rStyle w:val="4n-j"/>
          <w:rFonts w:asciiTheme="minorHAnsi" w:hAnsiTheme="minorHAnsi" w:cstheme="minorHAnsi"/>
        </w:rPr>
      </w:pPr>
      <w:r w:rsidRPr="00E55014">
        <w:rPr>
          <w:rStyle w:val="4n-j"/>
          <w:rFonts w:asciiTheme="minorHAnsi" w:hAnsiTheme="minorHAnsi" w:cstheme="minorHAnsi"/>
        </w:rPr>
        <w:t xml:space="preserve">2018-ban elsőként a betűk szólítják meg a látogatót, hogy évezredeken átsétálva gondolja </w:t>
      </w:r>
    </w:p>
    <w:p w:rsidR="0046718A" w:rsidRPr="00E55014" w:rsidRDefault="00665F93" w:rsidP="00BC7CBE">
      <w:pPr>
        <w:rPr>
          <w:rStyle w:val="4n-j"/>
          <w:rFonts w:asciiTheme="minorHAnsi" w:hAnsiTheme="minorHAnsi" w:cstheme="minorHAnsi"/>
        </w:rPr>
      </w:pPr>
      <w:proofErr w:type="gramStart"/>
      <w:r w:rsidRPr="00E55014">
        <w:rPr>
          <w:rStyle w:val="4n-j"/>
          <w:rFonts w:asciiTheme="minorHAnsi" w:hAnsiTheme="minorHAnsi" w:cstheme="minorHAnsi"/>
        </w:rPr>
        <w:t>újra</w:t>
      </w:r>
      <w:proofErr w:type="gramEnd"/>
      <w:r w:rsidRPr="00E55014">
        <w:rPr>
          <w:rStyle w:val="4n-j"/>
          <w:rFonts w:asciiTheme="minorHAnsi" w:hAnsiTheme="minorHAnsi" w:cstheme="minorHAnsi"/>
        </w:rPr>
        <w:t>, hányféleképp juthatunk el A-tól Z-ig.</w:t>
      </w:r>
      <w:r w:rsidR="00DD3FD9">
        <w:rPr>
          <w:rStyle w:val="4n-j"/>
          <w:rFonts w:asciiTheme="minorHAnsi" w:hAnsiTheme="minorHAnsi" w:cstheme="minorHAnsi"/>
        </w:rPr>
        <w:t xml:space="preserve"> </w:t>
      </w:r>
    </w:p>
    <w:p w:rsidR="00665F93" w:rsidRPr="00E55014" w:rsidRDefault="00665F93" w:rsidP="00BC7CBE">
      <w:pPr>
        <w:rPr>
          <w:rStyle w:val="4n-j"/>
          <w:rFonts w:asciiTheme="minorHAnsi" w:hAnsiTheme="minorHAnsi" w:cstheme="minorHAnsi"/>
        </w:rPr>
      </w:pPr>
    </w:p>
    <w:p w:rsidR="0046718A" w:rsidRPr="00E55014" w:rsidRDefault="0046718A" w:rsidP="00BC7CBE">
      <w:pPr>
        <w:rPr>
          <w:rFonts w:asciiTheme="minorHAnsi" w:hAnsiTheme="minorHAnsi" w:cstheme="minorHAnsi"/>
          <w:b/>
        </w:rPr>
      </w:pPr>
      <w:r w:rsidRPr="00E55014">
        <w:rPr>
          <w:rFonts w:asciiTheme="minorHAnsi" w:hAnsiTheme="minorHAnsi" w:cstheme="minorHAnsi"/>
          <w:b/>
        </w:rPr>
        <w:t>Betűk</w:t>
      </w:r>
    </w:p>
    <w:p w:rsidR="00376832" w:rsidRPr="00E55014" w:rsidRDefault="00376832" w:rsidP="00BC7CBE">
      <w:pPr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 xml:space="preserve">Mi a láthatóvá tett kulturális emlékezet, az írás szerepe a Kárpát-medencében az őskortól napjainkig? Hányféle írásbeliség nyomait őrizzük a Múzeumban? </w:t>
      </w:r>
    </w:p>
    <w:p w:rsidR="00376832" w:rsidRPr="00E55014" w:rsidRDefault="00376832" w:rsidP="00BC7CBE">
      <w:pPr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 xml:space="preserve">Az útvonalat végigjárva az első karcolt csonteszközöktől – kereskedelmi és kulturális kölcsönhatások lenyomatain, pénzeken, ékszereken, képző- és iparművészeti alkotásokon át –, 20. századi „hibrid” tárgyakig juthatunk.  </w:t>
      </w:r>
    </w:p>
    <w:p w:rsidR="00376832" w:rsidRPr="00E55014" w:rsidRDefault="00376832" w:rsidP="00BC7CBE">
      <w:pPr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>Az útvonallal összekötött tárgyak sokfélék; anyaguk, kiterjedésük, használatuk és történetük eltérő, de ismert vagy ismeretlen alkotójuk vágya az emlékezésre, a rögzítésre és továbbadásra mindegyik hordozón ott maradt. A kultúra szövedéke, amely valaha körbe fonta őket, az idők során fölfeslett, mi pedig a foszlányokból próbáljuk kibogozni az üzenetet.</w:t>
      </w:r>
    </w:p>
    <w:p w:rsidR="00376832" w:rsidRPr="00E55014" w:rsidRDefault="00376832" w:rsidP="00BC7CBE">
      <w:pPr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>Most a betűkkel kezdjük az újraolvasást.</w:t>
      </w:r>
    </w:p>
    <w:p w:rsidR="00376832" w:rsidRPr="00E55014" w:rsidRDefault="00376832" w:rsidP="00BC7CBE">
      <w:pPr>
        <w:rPr>
          <w:rFonts w:asciiTheme="minorHAnsi" w:hAnsiTheme="minorHAnsi" w:cstheme="minorHAnsi"/>
        </w:rPr>
      </w:pPr>
    </w:p>
    <w:p w:rsidR="00376832" w:rsidRPr="00E55014" w:rsidRDefault="00376832" w:rsidP="00BC7CBE">
      <w:pPr>
        <w:rPr>
          <w:rFonts w:asciiTheme="minorHAnsi" w:hAnsiTheme="minorHAnsi" w:cstheme="minorHAnsi"/>
        </w:rPr>
      </w:pPr>
    </w:p>
    <w:p w:rsidR="00376832" w:rsidRPr="00E55014" w:rsidRDefault="00376832" w:rsidP="00BC7CBE">
      <w:pPr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>Az útvonalat záró kiállítá</w:t>
      </w:r>
      <w:r w:rsidR="008A32E1">
        <w:rPr>
          <w:rFonts w:asciiTheme="minorHAnsi" w:hAnsiTheme="minorHAnsi" w:cstheme="minorHAnsi"/>
        </w:rPr>
        <w:t>son Barnaföldi Anna képzőművész</w:t>
      </w:r>
      <w:r w:rsidR="00CE423B" w:rsidRPr="00E55014">
        <w:rPr>
          <w:rFonts w:asciiTheme="minorHAnsi" w:hAnsiTheme="minorHAnsi" w:cstheme="minorHAnsi"/>
        </w:rPr>
        <w:t xml:space="preserve"> </w:t>
      </w:r>
      <w:r w:rsidR="007039CD" w:rsidRPr="00E55014">
        <w:rPr>
          <w:rFonts w:asciiTheme="minorHAnsi" w:hAnsiTheme="minorHAnsi" w:cstheme="minorHAnsi"/>
          <w:b/>
        </w:rPr>
        <w:t xml:space="preserve">„Mindenképpen megtanulásra szánt szövegrészek” </w:t>
      </w:r>
      <w:r w:rsidRPr="00E55014">
        <w:rPr>
          <w:rFonts w:asciiTheme="minorHAnsi" w:hAnsiTheme="minorHAnsi" w:cstheme="minorHAnsi"/>
        </w:rPr>
        <w:t>című munkája is megtekinthető.</w:t>
      </w:r>
    </w:p>
    <w:p w:rsidR="001E7035" w:rsidRPr="00E55014" w:rsidRDefault="001E7035" w:rsidP="00BC7CBE">
      <w:pPr>
        <w:rPr>
          <w:rFonts w:asciiTheme="minorHAnsi" w:hAnsiTheme="minorHAnsi" w:cstheme="minorHAnsi"/>
        </w:rPr>
      </w:pPr>
    </w:p>
    <w:p w:rsidR="001E7035" w:rsidRPr="00E55014" w:rsidRDefault="001E7035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 xml:space="preserve">A kiállítás kurátora </w:t>
      </w:r>
      <w:r w:rsidR="00BC7CBE">
        <w:rPr>
          <w:rFonts w:asciiTheme="minorHAnsi" w:hAnsiTheme="minorHAnsi" w:cstheme="minorHAnsi"/>
        </w:rPr>
        <w:br/>
      </w:r>
      <w:r w:rsidRPr="00E55014">
        <w:rPr>
          <w:rFonts w:asciiTheme="minorHAnsi" w:hAnsiTheme="minorHAnsi" w:cstheme="minorHAnsi"/>
        </w:rPr>
        <w:t>FISLI Éva</w:t>
      </w:r>
    </w:p>
    <w:p w:rsidR="001E7035" w:rsidRPr="00E55014" w:rsidRDefault="001E7035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 xml:space="preserve">Kiállításrendezők </w:t>
      </w:r>
      <w:r w:rsidRPr="00E55014">
        <w:rPr>
          <w:rFonts w:asciiTheme="minorHAnsi" w:hAnsiTheme="minorHAnsi" w:cstheme="minorHAnsi"/>
        </w:rPr>
        <w:br/>
        <w:t>BAK Andrea, MAROSFALVI Ákos, MIKLOVICS Gyula</w:t>
      </w:r>
    </w:p>
    <w:p w:rsidR="001E7035" w:rsidRPr="00E55014" w:rsidRDefault="001E7035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 xml:space="preserve">Grafika </w:t>
      </w:r>
      <w:r w:rsidRPr="00E55014">
        <w:rPr>
          <w:rFonts w:asciiTheme="minorHAnsi" w:hAnsiTheme="minorHAnsi" w:cstheme="minorHAnsi"/>
        </w:rPr>
        <w:br/>
        <w:t>VÁRI Ágnes</w:t>
      </w:r>
    </w:p>
    <w:p w:rsidR="00C13906" w:rsidRPr="00E55014" w:rsidRDefault="001E7035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proofErr w:type="gramStart"/>
      <w:r w:rsidRPr="00E55014">
        <w:rPr>
          <w:rFonts w:asciiTheme="minorHAnsi" w:hAnsiTheme="minorHAnsi" w:cstheme="minorHAnsi"/>
        </w:rPr>
        <w:t>Szövegek</w:t>
      </w:r>
      <w:r w:rsidR="00BC7CBE">
        <w:rPr>
          <w:rFonts w:asciiTheme="minorHAnsi" w:hAnsiTheme="minorHAnsi" w:cstheme="minorHAnsi"/>
        </w:rPr>
        <w:br/>
      </w:r>
      <w:r w:rsidR="0037705F" w:rsidRPr="00E55014">
        <w:rPr>
          <w:rFonts w:asciiTheme="minorHAnsi" w:hAnsiTheme="minorHAnsi" w:cstheme="minorHAnsi"/>
        </w:rPr>
        <w:t xml:space="preserve">BARNAFÖLDI Anna (y) </w:t>
      </w:r>
      <w:r w:rsidRPr="00E55014">
        <w:rPr>
          <w:rFonts w:asciiTheme="minorHAnsi" w:hAnsiTheme="minorHAnsi" w:cstheme="minorHAnsi"/>
        </w:rPr>
        <w:t xml:space="preserve">FISLI Éva (bevezető, a, </w:t>
      </w:r>
      <w:proofErr w:type="spellStart"/>
      <w:r w:rsidRPr="00E55014">
        <w:rPr>
          <w:rFonts w:asciiTheme="minorHAnsi" w:hAnsiTheme="minorHAnsi" w:cstheme="minorHAnsi"/>
        </w:rPr>
        <w:t>gy</w:t>
      </w:r>
      <w:proofErr w:type="spellEnd"/>
      <w:r w:rsidRPr="00E55014">
        <w:rPr>
          <w:rFonts w:asciiTheme="minorHAnsi" w:hAnsiTheme="minorHAnsi" w:cstheme="minorHAnsi"/>
        </w:rPr>
        <w:t xml:space="preserve">, e, i, m, </w:t>
      </w:r>
      <w:proofErr w:type="spellStart"/>
      <w:r w:rsidRPr="00E55014">
        <w:rPr>
          <w:rFonts w:asciiTheme="minorHAnsi" w:hAnsiTheme="minorHAnsi" w:cstheme="minorHAnsi"/>
        </w:rPr>
        <w:t>ny</w:t>
      </w:r>
      <w:proofErr w:type="spellEnd"/>
      <w:r w:rsidRPr="00E55014">
        <w:rPr>
          <w:rFonts w:asciiTheme="minorHAnsi" w:hAnsiTheme="minorHAnsi" w:cstheme="minorHAnsi"/>
        </w:rPr>
        <w:t xml:space="preserve">, o, ö, p, t, </w:t>
      </w:r>
      <w:proofErr w:type="spellStart"/>
      <w:r w:rsidRPr="00E55014">
        <w:rPr>
          <w:rFonts w:asciiTheme="minorHAnsi" w:hAnsiTheme="minorHAnsi" w:cstheme="minorHAnsi"/>
        </w:rPr>
        <w:t>ty</w:t>
      </w:r>
      <w:proofErr w:type="spellEnd"/>
      <w:r w:rsidRPr="00E55014">
        <w:rPr>
          <w:rFonts w:asciiTheme="minorHAnsi" w:hAnsiTheme="minorHAnsi" w:cstheme="minorHAnsi"/>
        </w:rPr>
        <w:t xml:space="preserve">, u, </w:t>
      </w:r>
      <w:proofErr w:type="spellStart"/>
      <w:r w:rsidRPr="00E55014">
        <w:rPr>
          <w:rFonts w:asciiTheme="minorHAnsi" w:hAnsiTheme="minorHAnsi" w:cstheme="minorHAnsi"/>
        </w:rPr>
        <w:t>zs</w:t>
      </w:r>
      <w:proofErr w:type="spellEnd"/>
      <w:r w:rsidRPr="00E55014">
        <w:rPr>
          <w:rFonts w:asciiTheme="minorHAnsi" w:hAnsiTheme="minorHAnsi" w:cstheme="minorHAnsi"/>
        </w:rPr>
        <w:t>, q, w, x),</w:t>
      </w:r>
      <w:r w:rsidR="0037705F" w:rsidRPr="00E55014">
        <w:rPr>
          <w:rFonts w:asciiTheme="minorHAnsi" w:hAnsiTheme="minorHAnsi" w:cstheme="minorHAnsi"/>
        </w:rPr>
        <w:t xml:space="preserve"> GÁL Vilmos (r, </w:t>
      </w:r>
      <w:proofErr w:type="spellStart"/>
      <w:r w:rsidR="0037705F" w:rsidRPr="00E55014">
        <w:rPr>
          <w:rFonts w:asciiTheme="minorHAnsi" w:hAnsiTheme="minorHAnsi" w:cstheme="minorHAnsi"/>
        </w:rPr>
        <w:t>sz</w:t>
      </w:r>
      <w:proofErr w:type="spellEnd"/>
      <w:r w:rsidR="0037705F" w:rsidRPr="00E55014">
        <w:rPr>
          <w:rFonts w:asciiTheme="minorHAnsi" w:hAnsiTheme="minorHAnsi" w:cstheme="minorHAnsi"/>
        </w:rPr>
        <w:t>, ú, ű, v, z), HAJNAL Zsuzsanna (</w:t>
      </w:r>
      <w:proofErr w:type="spellStart"/>
      <w:r w:rsidR="0037705F" w:rsidRPr="00E55014">
        <w:rPr>
          <w:rFonts w:asciiTheme="minorHAnsi" w:hAnsiTheme="minorHAnsi" w:cstheme="minorHAnsi"/>
        </w:rPr>
        <w:t>dz</w:t>
      </w:r>
      <w:proofErr w:type="spellEnd"/>
      <w:r w:rsidR="0037705F" w:rsidRPr="00E55014">
        <w:rPr>
          <w:rFonts w:asciiTheme="minorHAnsi" w:hAnsiTheme="minorHAnsi" w:cstheme="minorHAnsi"/>
        </w:rPr>
        <w:t xml:space="preserve">), </w:t>
      </w:r>
      <w:r w:rsidR="00C13906" w:rsidRPr="00E55014">
        <w:rPr>
          <w:rFonts w:asciiTheme="minorHAnsi" w:hAnsiTheme="minorHAnsi" w:cstheme="minorHAnsi"/>
        </w:rPr>
        <w:t xml:space="preserve">KISS Erika (n, ő), </w:t>
      </w:r>
      <w:r w:rsidR="0037705F" w:rsidRPr="00E55014">
        <w:rPr>
          <w:rFonts w:asciiTheme="minorHAnsi" w:hAnsiTheme="minorHAnsi" w:cstheme="minorHAnsi"/>
        </w:rPr>
        <w:t>MARKÓ András (á),</w:t>
      </w:r>
      <w:r w:rsidR="00C13906" w:rsidRPr="00E55014">
        <w:rPr>
          <w:rFonts w:asciiTheme="minorHAnsi" w:hAnsiTheme="minorHAnsi" w:cstheme="minorHAnsi"/>
        </w:rPr>
        <w:t xml:space="preserve"> MRÁV Zsolt (d, h), KISS Etele (g, </w:t>
      </w:r>
      <w:proofErr w:type="spellStart"/>
      <w:r w:rsidR="00C13906" w:rsidRPr="00E55014">
        <w:rPr>
          <w:rFonts w:asciiTheme="minorHAnsi" w:hAnsiTheme="minorHAnsi" w:cstheme="minorHAnsi"/>
        </w:rPr>
        <w:t>ly</w:t>
      </w:r>
      <w:proofErr w:type="spellEnd"/>
      <w:r w:rsidR="00C13906" w:rsidRPr="00E55014">
        <w:rPr>
          <w:rFonts w:asciiTheme="minorHAnsi" w:hAnsiTheme="minorHAnsi" w:cstheme="minorHAnsi"/>
        </w:rPr>
        <w:t xml:space="preserve">), PALLAG Márta (l),  RITOÓK Ágnes (é, k), SIMONYI Erika (í, j), SOÓS Rita (f), TARBAY Gábor (c), </w:t>
      </w:r>
      <w:r w:rsidRPr="00E55014">
        <w:rPr>
          <w:rFonts w:asciiTheme="minorHAnsi" w:hAnsiTheme="minorHAnsi" w:cstheme="minorHAnsi"/>
        </w:rPr>
        <w:t>T.BIRÓ Katalin (b),</w:t>
      </w:r>
      <w:r w:rsidR="00C13906" w:rsidRPr="00E55014">
        <w:rPr>
          <w:rFonts w:asciiTheme="minorHAnsi" w:hAnsiTheme="minorHAnsi" w:cstheme="minorHAnsi"/>
        </w:rPr>
        <w:t xml:space="preserve"> </w:t>
      </w:r>
      <w:r w:rsidRPr="00E55014">
        <w:rPr>
          <w:rFonts w:asciiTheme="minorHAnsi" w:hAnsiTheme="minorHAnsi" w:cstheme="minorHAnsi"/>
        </w:rPr>
        <w:t>TORBÁGYI Melinda (</w:t>
      </w:r>
      <w:proofErr w:type="spellStart"/>
      <w:r w:rsidRPr="00E55014">
        <w:rPr>
          <w:rFonts w:asciiTheme="minorHAnsi" w:hAnsiTheme="minorHAnsi" w:cstheme="minorHAnsi"/>
        </w:rPr>
        <w:t>cs</w:t>
      </w:r>
      <w:proofErr w:type="spellEnd"/>
      <w:r w:rsidRPr="00E55014">
        <w:rPr>
          <w:rFonts w:asciiTheme="minorHAnsi" w:hAnsiTheme="minorHAnsi" w:cstheme="minorHAnsi"/>
        </w:rPr>
        <w:t>), , SZENTHE Gergely (</w:t>
      </w:r>
      <w:proofErr w:type="spellStart"/>
      <w:r w:rsidRPr="00E55014">
        <w:rPr>
          <w:rFonts w:asciiTheme="minorHAnsi" w:hAnsiTheme="minorHAnsi" w:cstheme="minorHAnsi"/>
        </w:rPr>
        <w:t>dzs</w:t>
      </w:r>
      <w:proofErr w:type="spellEnd"/>
      <w:r w:rsidRPr="00E55014">
        <w:rPr>
          <w:rFonts w:asciiTheme="minorHAnsi" w:hAnsiTheme="minorHAnsi" w:cstheme="minorHAnsi"/>
        </w:rPr>
        <w:t>),</w:t>
      </w:r>
      <w:proofErr w:type="gramEnd"/>
      <w:r w:rsidRPr="00E55014">
        <w:rPr>
          <w:rFonts w:asciiTheme="minorHAnsi" w:hAnsiTheme="minorHAnsi" w:cstheme="minorHAnsi"/>
        </w:rPr>
        <w:t xml:space="preserve"> </w:t>
      </w:r>
    </w:p>
    <w:p w:rsidR="001E7035" w:rsidRPr="00E55014" w:rsidRDefault="001E7035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>Angol fordítás</w:t>
      </w:r>
      <w:r w:rsidR="001633E5">
        <w:rPr>
          <w:rFonts w:asciiTheme="minorHAnsi" w:hAnsiTheme="minorHAnsi" w:cstheme="minorHAnsi"/>
        </w:rPr>
        <w:br/>
      </w:r>
      <w:r w:rsidRPr="00E55014">
        <w:rPr>
          <w:rFonts w:asciiTheme="minorHAnsi" w:hAnsiTheme="minorHAnsi" w:cstheme="minorHAnsi"/>
        </w:rPr>
        <w:t>NAGY Andrea</w:t>
      </w:r>
    </w:p>
    <w:p w:rsidR="001E7035" w:rsidRPr="00E55014" w:rsidRDefault="00C37103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Fotók</w:t>
      </w:r>
      <w:r w:rsidR="00483232">
        <w:rPr>
          <w:rFonts w:asciiTheme="minorHAnsi" w:hAnsiTheme="minorHAnsi" w:cstheme="minorHAnsi"/>
        </w:rPr>
        <w:br/>
      </w:r>
      <w:r w:rsidR="001E7035" w:rsidRPr="00E55014">
        <w:rPr>
          <w:rFonts w:asciiTheme="minorHAnsi" w:hAnsiTheme="minorHAnsi" w:cstheme="minorHAnsi"/>
        </w:rPr>
        <w:t>ROSTA József</w:t>
      </w:r>
    </w:p>
    <w:p w:rsidR="001E7035" w:rsidRPr="00E55014" w:rsidRDefault="001E7035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 xml:space="preserve">Videó </w:t>
      </w:r>
      <w:r w:rsidRPr="00E55014">
        <w:rPr>
          <w:rFonts w:asciiTheme="minorHAnsi" w:hAnsiTheme="minorHAnsi" w:cstheme="minorHAnsi"/>
        </w:rPr>
        <w:br/>
        <w:t>MARTON Ferenc</w:t>
      </w:r>
    </w:p>
    <w:p w:rsidR="001E7035" w:rsidRPr="00E55014" w:rsidRDefault="001E7035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>Kommunikáció, PR és marketing</w:t>
      </w:r>
      <w:r w:rsidR="00BC7CBE">
        <w:rPr>
          <w:rFonts w:asciiTheme="minorHAnsi" w:hAnsiTheme="minorHAnsi" w:cstheme="minorHAnsi"/>
        </w:rPr>
        <w:br/>
      </w:r>
      <w:r w:rsidRPr="00E55014">
        <w:rPr>
          <w:rFonts w:asciiTheme="minorHAnsi" w:hAnsiTheme="minorHAnsi" w:cstheme="minorHAnsi"/>
        </w:rPr>
        <w:t>BERÉNYI Marianna, SZILY Marianna, URBÁN Franciska</w:t>
      </w:r>
    </w:p>
    <w:p w:rsidR="006C1479" w:rsidRPr="00E55014" w:rsidRDefault="006C1479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6C1479" w:rsidRPr="00E55014" w:rsidRDefault="006C1479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 xml:space="preserve">Pénzügyi szervezés </w:t>
      </w:r>
      <w:r w:rsidR="00BC7CBE">
        <w:rPr>
          <w:rFonts w:asciiTheme="minorHAnsi" w:hAnsiTheme="minorHAnsi" w:cstheme="minorHAnsi"/>
        </w:rPr>
        <w:br/>
      </w:r>
      <w:r w:rsidRPr="00E55014">
        <w:rPr>
          <w:rFonts w:asciiTheme="minorHAnsi" w:hAnsiTheme="minorHAnsi" w:cstheme="minorHAnsi"/>
        </w:rPr>
        <w:t>ZSURKI Attila</w:t>
      </w:r>
    </w:p>
    <w:p w:rsidR="006C1479" w:rsidRPr="00E55014" w:rsidRDefault="006C1479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>Biztonságtechnika</w:t>
      </w:r>
      <w:r w:rsidR="00BC7CBE">
        <w:rPr>
          <w:rFonts w:asciiTheme="minorHAnsi" w:hAnsiTheme="minorHAnsi" w:cstheme="minorHAnsi"/>
        </w:rPr>
        <w:br/>
      </w:r>
      <w:r w:rsidRPr="00E55014">
        <w:rPr>
          <w:rFonts w:asciiTheme="minorHAnsi" w:hAnsiTheme="minorHAnsi" w:cstheme="minorHAnsi"/>
        </w:rPr>
        <w:t>KAJÓ Éva, SZŰCS TÓTH Szilvia</w:t>
      </w:r>
    </w:p>
    <w:p w:rsidR="003F0BE8" w:rsidRDefault="006C1479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>Műszaki munkatársak</w:t>
      </w:r>
      <w:r w:rsidR="00BC7CBE">
        <w:rPr>
          <w:rFonts w:asciiTheme="minorHAnsi" w:hAnsiTheme="minorHAnsi" w:cstheme="minorHAnsi"/>
        </w:rPr>
        <w:br/>
      </w:r>
      <w:r w:rsidRPr="00E55014">
        <w:rPr>
          <w:rFonts w:asciiTheme="minorHAnsi" w:hAnsiTheme="minorHAnsi" w:cstheme="minorHAnsi"/>
        </w:rPr>
        <w:t>GÁL Miklós, JÓZSA Károly, KIBÉDI Olivér, SZÉPLAKI Miklós, VASS Zoltán</w:t>
      </w:r>
    </w:p>
    <w:p w:rsidR="003F0BE8" w:rsidRDefault="003F0BE8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6C1479" w:rsidRPr="00E55014" w:rsidRDefault="006C1479" w:rsidP="00BC7CBE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55014">
        <w:rPr>
          <w:rFonts w:asciiTheme="minorHAnsi" w:hAnsiTheme="minorHAnsi" w:cstheme="minorHAnsi"/>
        </w:rPr>
        <w:t xml:space="preserve">A kiállítás létrejöttéhez nyújtott segítségükért, támogatásukért fogadják köszönetünket </w:t>
      </w:r>
      <w:r w:rsidR="00BA0E5E">
        <w:rPr>
          <w:rFonts w:asciiTheme="minorHAnsi" w:hAnsiTheme="minorHAnsi" w:cstheme="minorHAnsi"/>
        </w:rPr>
        <w:t xml:space="preserve">a </w:t>
      </w:r>
      <w:r w:rsidRPr="00E55014">
        <w:rPr>
          <w:rFonts w:asciiTheme="minorHAnsi" w:hAnsiTheme="minorHAnsi" w:cstheme="minorHAnsi"/>
        </w:rPr>
        <w:t>Magyar Nemzeti Múzeum volt és jelenlegi munkatársai</w:t>
      </w:r>
      <w:r w:rsidR="003F0BE8">
        <w:rPr>
          <w:rFonts w:asciiTheme="minorHAnsi" w:hAnsiTheme="minorHAnsi" w:cstheme="minorHAnsi"/>
        </w:rPr>
        <w:t xml:space="preserve">: </w:t>
      </w:r>
      <w:r w:rsidR="00BC7CBE">
        <w:rPr>
          <w:rFonts w:asciiTheme="minorHAnsi" w:hAnsiTheme="minorHAnsi" w:cstheme="minorHAnsi"/>
        </w:rPr>
        <w:br/>
      </w:r>
      <w:r w:rsidRPr="00E55014">
        <w:rPr>
          <w:rFonts w:asciiTheme="minorHAnsi" w:hAnsiTheme="minorHAnsi" w:cstheme="minorHAnsi"/>
        </w:rPr>
        <w:t xml:space="preserve">APOR Eszter, CHAPÓ Ibolya, </w:t>
      </w:r>
      <w:r w:rsidR="007772A4" w:rsidRPr="00E55014">
        <w:rPr>
          <w:rFonts w:asciiTheme="minorHAnsi" w:hAnsiTheme="minorHAnsi" w:cstheme="minorHAnsi"/>
        </w:rPr>
        <w:t xml:space="preserve">CSAPAI Péter, </w:t>
      </w:r>
      <w:r w:rsidRPr="00E55014">
        <w:rPr>
          <w:rFonts w:asciiTheme="minorHAnsi" w:hAnsiTheme="minorHAnsi" w:cstheme="minorHAnsi"/>
        </w:rPr>
        <w:t>DEBRECZENI-DROPPÁN Béla, FRANKOVICS Tibor, IHÁSZ István, KOLLÁR Csilla, KOVÁCS S. Tibor, LENGYEL Beatrix, LOVAS Krisztina, NÉMETH Norbert, RADNÓTI Klára, REZI KATÓ Gábor, PETERDI Vera, SZENDE László, TOLNAI-PÁLÓCZY Enikő, TOMKA Gábor, SIMONOVICS Ildikó, VARGA Benedek</w:t>
      </w:r>
    </w:p>
    <w:p w:rsidR="001E7035" w:rsidRPr="00E55014" w:rsidRDefault="001E7035" w:rsidP="00BC7CBE">
      <w:pPr>
        <w:rPr>
          <w:rFonts w:asciiTheme="minorHAnsi" w:hAnsiTheme="minorHAnsi" w:cstheme="minorHAnsi"/>
          <w:b/>
        </w:rPr>
      </w:pPr>
    </w:p>
    <w:sectPr w:rsidR="001E7035" w:rsidRPr="00E55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EC"/>
    <w:rsid w:val="001633E5"/>
    <w:rsid w:val="001E7035"/>
    <w:rsid w:val="00240687"/>
    <w:rsid w:val="00367243"/>
    <w:rsid w:val="00376832"/>
    <w:rsid w:val="0037705F"/>
    <w:rsid w:val="003A1FEC"/>
    <w:rsid w:val="003F0BE8"/>
    <w:rsid w:val="004122B5"/>
    <w:rsid w:val="0046718A"/>
    <w:rsid w:val="00483232"/>
    <w:rsid w:val="004E325D"/>
    <w:rsid w:val="00665F93"/>
    <w:rsid w:val="006C1479"/>
    <w:rsid w:val="007039CD"/>
    <w:rsid w:val="00725A17"/>
    <w:rsid w:val="007772A4"/>
    <w:rsid w:val="00802989"/>
    <w:rsid w:val="008A32E1"/>
    <w:rsid w:val="008D1135"/>
    <w:rsid w:val="00977042"/>
    <w:rsid w:val="00A62F07"/>
    <w:rsid w:val="00BA0E5E"/>
    <w:rsid w:val="00BC7CBE"/>
    <w:rsid w:val="00C13906"/>
    <w:rsid w:val="00C37103"/>
    <w:rsid w:val="00CE423B"/>
    <w:rsid w:val="00DD3FD9"/>
    <w:rsid w:val="00E55014"/>
    <w:rsid w:val="00F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AB24"/>
  <w15:chartTrackingRefBased/>
  <w15:docId w15:val="{6A2C5F97-8CCE-4837-B265-57EA11E4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4n-j">
    <w:name w:val="_4n-j"/>
    <w:basedOn w:val="Bekezdsalapbettpusa"/>
    <w:rsid w:val="0046718A"/>
  </w:style>
  <w:style w:type="paragraph" w:styleId="Vltozat">
    <w:name w:val="Revision"/>
    <w:hidden/>
    <w:uiPriority w:val="99"/>
    <w:semiHidden/>
    <w:rsid w:val="00BA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0E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E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Fisli Éva</dc:creator>
  <cp:keywords/>
  <dc:description/>
  <cp:lastModifiedBy>Urbán Franciska</cp:lastModifiedBy>
  <cp:revision>3</cp:revision>
  <dcterms:created xsi:type="dcterms:W3CDTF">2018-03-09T10:47:00Z</dcterms:created>
  <dcterms:modified xsi:type="dcterms:W3CDTF">2018-03-09T10:48:00Z</dcterms:modified>
</cp:coreProperties>
</file>