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B058C" w14:textId="4FFF8AD4" w:rsidR="00F9149A" w:rsidRPr="00A72A1D" w:rsidRDefault="00AA5A15" w:rsidP="00AA5A1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Lezárult a</w:t>
      </w:r>
      <w:r w:rsidR="00630F1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z </w:t>
      </w:r>
      <w:r w:rsidR="00F9149A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APACHE projekt</w:t>
      </w:r>
    </w:p>
    <w:p w14:paraId="2EB2B489" w14:textId="77777777" w:rsidR="00A72A1D" w:rsidRPr="00A72A1D" w:rsidRDefault="00A72A1D" w:rsidP="00A72A1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</w:p>
    <w:p w14:paraId="65553340" w14:textId="35C5DF4A" w:rsidR="00F73BD7" w:rsidRDefault="00787159" w:rsidP="00BE6C2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2019-ben a Magyar Nemzeti Múzeum lehetőséget kapott egy nagy szabású, nemzetközi </w:t>
      </w:r>
      <w:r w:rsidR="00524F91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együttműködésben</w:t>
      </w:r>
      <w:r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való részvételre. </w:t>
      </w:r>
      <w:r w:rsidR="00524F91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</w:t>
      </w:r>
      <w:r w:rsidR="0026265F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z </w:t>
      </w:r>
      <w:r w:rsidR="00524F91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EU </w:t>
      </w:r>
      <w:proofErr w:type="spellStart"/>
      <w:r w:rsidR="00524F91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Horizon</w:t>
      </w:r>
      <w:proofErr w:type="spellEnd"/>
      <w:r w:rsidR="00BE6C2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2020</w:t>
      </w:r>
      <w:r w:rsidR="00524F91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pro</w:t>
      </w:r>
      <w:r w:rsidR="00AE030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gram</w:t>
      </w:r>
      <w:r w:rsidR="00BE6C2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célja</w:t>
      </w:r>
      <w:r w:rsidR="00524F91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</w:t>
      </w:r>
      <w:r w:rsidR="00BE6C2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</w:t>
      </w:r>
      <w:r w:rsidR="00BE6C28" w:rsidRPr="00FC3032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ktív és intelligens csomagolóanyagok és vitrinek </w:t>
      </w:r>
      <w:r w:rsidR="00BE6C2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kifejlesztése volt</w:t>
      </w:r>
      <w:r w:rsidR="006C64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.</w:t>
      </w:r>
      <w:r w:rsidR="006B1E1B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</w:t>
      </w:r>
      <w:r w:rsidR="006C64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Az</w:t>
      </w:r>
      <w:r w:rsidR="00AE030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APACHE (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Active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&amp;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intelligent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PAckaging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materials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and display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cases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as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a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tool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for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preventive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conservation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of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Cultural</w:t>
      </w:r>
      <w:proofErr w:type="spellEnd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 </w:t>
      </w:r>
      <w:proofErr w:type="spellStart"/>
      <w:r w:rsidR="00AE0303" w:rsidRPr="0075529A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>HEritage</w:t>
      </w:r>
      <w:proofErr w:type="spellEnd"/>
      <w:r w:rsidR="00AE0303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) </w:t>
      </w:r>
      <w:r w:rsidR="0026265F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elnevezésű </w:t>
      </w:r>
      <w:r w:rsidR="00AE0303">
        <w:rPr>
          <w:rFonts w:ascii="Calibri" w:eastAsiaTheme="minorEastAsia" w:hAnsi="Calibri"/>
          <w:color w:val="000000" w:themeColor="text1"/>
          <w:kern w:val="24"/>
          <w:sz w:val="24"/>
          <w:szCs w:val="24"/>
          <w:lang w:val="hu-HU" w:eastAsia="hu-HU"/>
        </w:rPr>
        <w:t xml:space="preserve">projekt </w:t>
      </w:r>
      <w:r w:rsidR="006C64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innováció</w:t>
      </w:r>
      <w:r w:rsidR="00AE030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inak</w:t>
      </w:r>
      <w:r w:rsidR="006C64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fókuszában </w:t>
      </w:r>
      <w:r w:rsidR="006B1E1B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a kulturális tárgyi örökség biztonságos </w:t>
      </w:r>
      <w:proofErr w:type="spellStart"/>
      <w:r w:rsidR="006B1E1B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megőrizhetőség</w:t>
      </w:r>
      <w:r w:rsidR="00F73BD7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e</w:t>
      </w:r>
      <w:proofErr w:type="spellEnd"/>
      <w:r w:rsidR="00F73BD7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állt</w:t>
      </w:r>
      <w:r w:rsidR="006C64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</w:t>
      </w:r>
      <w:r w:rsidR="00F73BD7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olyan új anyagok</w:t>
      </w:r>
      <w:r w:rsidR="00C50F8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, eszközök</w:t>
      </w:r>
      <w:r w:rsidR="00F73BD7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segítségével, </w:t>
      </w:r>
      <w:r w:rsidR="00DB785A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</w:t>
      </w:r>
      <w:r w:rsidR="006C64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melyek kis és közepes méretű</w:t>
      </w:r>
      <w:r w:rsidR="00F73BD7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, vagy kisebb költségvetésű</w:t>
      </w:r>
      <w:r w:rsidR="006C64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múzeumok számára is elérhető, fenntartható</w:t>
      </w:r>
      <w:r w:rsidR="00F73BD7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megoldásokat kínálnak.</w:t>
      </w:r>
      <w:r w:rsidR="00F75CB9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A projekt</w:t>
      </w:r>
      <w:r w:rsidR="008F0A4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en belül működő 8 munkacsoport (</w:t>
      </w:r>
      <w:proofErr w:type="spellStart"/>
      <w:r w:rsidR="008F0A4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Working</w:t>
      </w:r>
      <w:proofErr w:type="spellEnd"/>
      <w:r w:rsidR="008F0A4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</w:t>
      </w:r>
      <w:proofErr w:type="spellStart"/>
      <w:r w:rsidR="008F0A4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Package</w:t>
      </w:r>
      <w:proofErr w:type="spellEnd"/>
      <w:r w:rsidR="008F0A4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) a fejlesztések különböző területeire koncentrált, többek között a károsodások kiértékelésére, modellezésre, adszorbens és szenzor fejlesztésre, döntéshozatali eszközök kialakítására, szabványosításra, kommunikációra stb.</w:t>
      </w:r>
    </w:p>
    <w:p w14:paraId="013D1AF9" w14:textId="0313F1DA" w:rsidR="00630F18" w:rsidRDefault="00A72A1D" w:rsidP="00F73BD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  <w:r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</w:t>
      </w:r>
      <w:r w:rsidR="00212490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2022</w:t>
      </w:r>
      <w:r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ny</w:t>
      </w:r>
      <w:r w:rsidR="00212490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arán</w:t>
      </w:r>
      <w:r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zárult</w:t>
      </w:r>
      <w:r w:rsidR="00212490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projekt</w:t>
      </w:r>
      <w:r w:rsidR="00212490" w:rsidRPr="00FC3032" w:rsidDel="00212490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</w:t>
      </w:r>
      <w:r w:rsidR="00F73BD7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során</w:t>
      </w:r>
      <w:r w:rsidR="008B54F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nemzetközileg ismert, tudományos szakemberekkel</w:t>
      </w:r>
      <w:r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</w:t>
      </w:r>
      <w:r w:rsidR="008B54F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volt módunk együttműködni, tapasztalatot cserélni</w:t>
      </w:r>
      <w:r w:rsidR="00630F1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, konferenciákon, tanfolyamokon részt</w:t>
      </w:r>
      <w:r w:rsidR="00DB785A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</w:t>
      </w:r>
      <w:r w:rsidR="00630F1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venni.</w:t>
      </w:r>
      <w:r w:rsidR="008B54F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Ez a kapcsolatépítés kifejezetten pozitív hatással volt az MNM szakmai munkájának elismertségére és eredményeképpen további projektekben való részvételre nyílt lehetőségünk</w:t>
      </w:r>
      <w:r w:rsidR="00630F1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(</w:t>
      </w:r>
      <w:proofErr w:type="spellStart"/>
      <w:r w:rsidR="00630F1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Greenart</w:t>
      </w:r>
      <w:proofErr w:type="spellEnd"/>
      <w:r w:rsidR="00630F18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, Aurora)</w:t>
      </w:r>
      <w:r w:rsidR="008B54F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. </w:t>
      </w:r>
    </w:p>
    <w:p w14:paraId="624CD6C4" w14:textId="38D80252" w:rsidR="00630F18" w:rsidRDefault="00630F18" w:rsidP="00F73BD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</w:p>
    <w:p w14:paraId="51DDCF2B" w14:textId="4560BEFB" w:rsidR="00630F18" w:rsidRDefault="00630F18" w:rsidP="00F73BD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hu-HU" w:eastAsia="hu-HU"/>
        </w:rPr>
        <w:drawing>
          <wp:inline distT="0" distB="0" distL="0" distR="0" wp14:anchorId="05D9EE44" wp14:editId="73A068E4">
            <wp:extent cx="2606040" cy="1954530"/>
            <wp:effectExtent l="0" t="0" r="381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915_11211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         </w:t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val="hu-HU" w:eastAsia="hu-HU"/>
        </w:rPr>
        <w:drawing>
          <wp:inline distT="0" distB="0" distL="0" distR="0" wp14:anchorId="5FF6134B" wp14:editId="6BE4EB03">
            <wp:extent cx="2590800" cy="19431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-9150290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807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9863" w14:textId="77777777" w:rsidR="00630F18" w:rsidRDefault="00630F18" w:rsidP="00F73BD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</w:p>
    <w:p w14:paraId="34CADE3F" w14:textId="20406AC5" w:rsidR="008B54F3" w:rsidRDefault="008B54F3" w:rsidP="00F73BD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Megismerhettük </w:t>
      </w:r>
      <w:r w:rsidR="00E721F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azokat az új tendenciákat és fejlesztési irányvonalakat, amelyek az állományvédelem területén</w:t>
      </w:r>
      <w:r w:rsidR="0024104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,</w:t>
      </w:r>
      <w:r w:rsidR="00E721F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nemzetközi szinten foglalkoztatják a múzeumi közösséget és ezáltal hozzáférést kaptunk a legmodernebb eljárások</w:t>
      </w:r>
      <w:r w:rsidR="00C50F8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, eszközök</w:t>
      </w:r>
      <w:r w:rsidR="00E721F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alkalmazására.</w:t>
      </w:r>
      <w:r w:rsidR="00C50F8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Ezek között említhetünk különféle károsanyag-megkötő adszorbenseket, szenzorokat, tároló egységeket.</w:t>
      </w:r>
    </w:p>
    <w:p w14:paraId="102E9A1E" w14:textId="2B8B7B73" w:rsidR="00630F18" w:rsidRDefault="00630F18" w:rsidP="00F73BD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</w:p>
    <w:p w14:paraId="210BC392" w14:textId="24DCA403" w:rsidR="00630F18" w:rsidRDefault="00630F18" w:rsidP="00F73BD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hu-HU" w:eastAsia="hu-HU"/>
        </w:rPr>
        <w:drawing>
          <wp:inline distT="0" distB="0" distL="0" distR="0" wp14:anchorId="65715AA9" wp14:editId="3E3B2177">
            <wp:extent cx="1422400" cy="2133600"/>
            <wp:effectExtent l="0" t="0" r="635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ache-project-at-Mareneko-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   </w:t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val="hu-HU" w:eastAsia="hu-HU"/>
        </w:rPr>
        <w:drawing>
          <wp:inline distT="0" distB="0" distL="0" distR="0" wp14:anchorId="353E5E47" wp14:editId="3C46672A">
            <wp:extent cx="1904437" cy="2140183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-IMG_20210919_115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520" cy="217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  </w:t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val="hu-HU" w:eastAsia="hu-HU"/>
        </w:rPr>
        <w:drawing>
          <wp:inline distT="0" distB="0" distL="0" distR="0" wp14:anchorId="3F8CC3C8" wp14:editId="53BE1511">
            <wp:extent cx="2128520" cy="1596390"/>
            <wp:effectExtent l="0" t="0" r="508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ache-project-first-Annual-Meeting-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C876" w14:textId="77777777" w:rsidR="00630F18" w:rsidRDefault="00630F18" w:rsidP="00F73BD7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</w:p>
    <w:p w14:paraId="5CA7F963" w14:textId="2F31F51D" w:rsidR="003E5099" w:rsidRDefault="00AE0303" w:rsidP="00FC303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Ennek egyik kiemelkedő példája a nagy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nevű </w:t>
      </w:r>
      <w:r w:rsidR="00A72A1D"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 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vitrin</w:t>
      </w:r>
      <w:r w:rsidR="0026265F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gyártó</w:t>
      </w:r>
      <w:proofErr w:type="gramEnd"/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</w:t>
      </w:r>
      <w:r w:rsidR="00EF3474" w:rsidRPr="00FC3032">
        <w:rPr>
          <w:rFonts w:ascii="Calibri" w:eastAsia="Times New Roman" w:hAnsi="Calibri" w:cs="Calibri"/>
          <w:sz w:val="24"/>
          <w:szCs w:val="24"/>
          <w:lang w:val="hu-HU" w:eastAsia="hu-HU"/>
        </w:rPr>
        <w:t xml:space="preserve">cég, a </w:t>
      </w:r>
      <w:hyperlink r:id="rId12" w:history="1">
        <w:proofErr w:type="spellStart"/>
        <w:r w:rsidR="00A72A1D" w:rsidRPr="00FC3032">
          <w:rPr>
            <w:rFonts w:ascii="Calibri" w:eastAsia="Times New Roman" w:hAnsi="Calibri" w:cs="Calibri"/>
            <w:sz w:val="24"/>
            <w:szCs w:val="24"/>
            <w:u w:val="single"/>
            <w:lang w:val="hu-HU" w:eastAsia="hu-HU"/>
          </w:rPr>
          <w:t>Goppion</w:t>
        </w:r>
        <w:proofErr w:type="spellEnd"/>
      </w:hyperlink>
      <w:r w:rsidR="00A72A1D" w:rsidRPr="00FC3032">
        <w:rPr>
          <w:rFonts w:ascii="Calibri" w:eastAsia="Times New Roman" w:hAnsi="Calibri" w:cs="Calibri"/>
          <w:sz w:val="24"/>
          <w:szCs w:val="24"/>
          <w:lang w:val="hu-HU" w:eastAsia="hu-HU"/>
        </w:rPr>
        <w:t xml:space="preserve"> által </w:t>
      </w:r>
      <w:r w:rsidR="00A72A1D"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ki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fejlesztett,</w:t>
      </w:r>
      <w:r w:rsidR="00A72A1D"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csúcsminőségű 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múzeumi tárló egység</w:t>
      </w:r>
      <w:r w:rsidR="00A72A1D"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, </w:t>
      </w:r>
      <w:r w:rsidR="00DB785A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</w:t>
      </w:r>
      <w:r w:rsidR="00C50F8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mely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jelenleg</w:t>
      </w:r>
      <w:r w:rsidR="00A72A1D"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a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történeti</w:t>
      </w:r>
      <w:r w:rsidR="00A72A1D"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állandó kiállítás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unk</w:t>
      </w:r>
      <w:r w:rsidR="00A72A1D"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ban látható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. A</w:t>
      </w:r>
      <w:r w:rsidR="00A72A1D"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múzeumi alapító</w:t>
      </w:r>
      <w:r w:rsidR="00C21C6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lev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elét</w:t>
      </w:r>
      <w:r w:rsidR="00C21C6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, első vendégkönyv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ét</w:t>
      </w:r>
      <w:r w:rsidR="00C21C63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, első növedéki napló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ját</w:t>
      </w:r>
      <w:r w:rsidR="003E5099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és egyéb jelentős</w:t>
      </w:r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műtárgyak bemutatását szolgál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ó vitrin</w:t>
      </w:r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kivált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ja</w:t>
      </w:r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a jelenlegi, régi típusú tárló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i</w:t>
      </w:r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nkat</w:t>
      </w:r>
      <w:r w:rsidR="00A72A1D" w:rsidRPr="00A72A1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. 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A</w:t>
      </w:r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z új </w:t>
      </w:r>
      <w:r w:rsidR="00EF3474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egység</w:t>
      </w:r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alsó részébe</w:t>
      </w:r>
      <w:r w:rsidR="00420A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</w:t>
      </w:r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olyan </w:t>
      </w:r>
      <w:proofErr w:type="spellStart"/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cutting-edge</w:t>
      </w:r>
      <w:proofErr w:type="spellEnd"/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technológiát alkalmazó műtárgyvédelmi berendezések kerültek beépítésre, amelyek jelenleg világviszonylatban is egyedülállók. Az alkalmazott anyagokat, eszközöket és szenzorokat kifejezetten a fent említett APACHE</w:t>
      </w:r>
      <w:r w:rsidR="003E5099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projekt keretében tervezték</w:t>
      </w:r>
      <w:r w:rsidR="00C225BD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a 25 konzorciumi tagot számláló fejlesztői csapat tagjai</w:t>
      </w:r>
      <w:r w:rsidR="00420A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>,</w:t>
      </w:r>
      <w:r w:rsidR="003E5099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és többségük még kereskedelmi forgalomban sincs, prototípusok. Tehát egy</w:t>
      </w:r>
      <w:r w:rsidR="00420ADE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olyan</w:t>
      </w:r>
      <w:r w:rsidR="003E5099"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  <w:t xml:space="preserve"> világszínvonalú innovációról beszélünk, amely nagy megtiszteltetésként a Magyar Nemzeti Múzeumban került elsőként alkalmazásra. </w:t>
      </w:r>
    </w:p>
    <w:p w14:paraId="1E317666" w14:textId="2A9526DD" w:rsidR="00CB2441" w:rsidRDefault="00CB2441" w:rsidP="00A72A1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</w:p>
    <w:p w14:paraId="54802048" w14:textId="197DC4C1" w:rsidR="00DB785A" w:rsidRPr="00DB785A" w:rsidRDefault="00DB785A" w:rsidP="00DB7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bookmarkStart w:id="0" w:name="_GoBack"/>
      <w:bookmarkEnd w:id="0"/>
    </w:p>
    <w:p w14:paraId="36447286" w14:textId="77777777" w:rsidR="00DB785A" w:rsidRDefault="00DB785A" w:rsidP="00A72A1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hu-HU" w:eastAsia="hu-HU"/>
        </w:rPr>
      </w:pPr>
    </w:p>
    <w:p w14:paraId="7545E081" w14:textId="0A64790D" w:rsidR="0075529A" w:rsidRDefault="0075529A" w:rsidP="0075529A"/>
    <w:p w14:paraId="77729638" w14:textId="208F84F8" w:rsidR="0075529A" w:rsidRDefault="0075529A"/>
    <w:p w14:paraId="3CECD205" w14:textId="6441DEEF" w:rsidR="0078499A" w:rsidRDefault="0078499A"/>
    <w:p w14:paraId="4E125DDA" w14:textId="77777777" w:rsidR="0078499A" w:rsidRDefault="0078499A"/>
    <w:sectPr w:rsidR="00784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41215"/>
    <w:multiLevelType w:val="hybridMultilevel"/>
    <w:tmpl w:val="E82EBBC4"/>
    <w:lvl w:ilvl="0" w:tplc="CDFA9AC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DB92215E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5CD6E784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794A7C4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03C032F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C752123A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93B4C82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3D3A68B0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97A64AC6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A1D"/>
    <w:rsid w:val="00173143"/>
    <w:rsid w:val="001809D8"/>
    <w:rsid w:val="001B30C5"/>
    <w:rsid w:val="00212490"/>
    <w:rsid w:val="00241044"/>
    <w:rsid w:val="0026265F"/>
    <w:rsid w:val="00270EE5"/>
    <w:rsid w:val="00301811"/>
    <w:rsid w:val="003A15FE"/>
    <w:rsid w:val="003D2ECA"/>
    <w:rsid w:val="003E5099"/>
    <w:rsid w:val="00420ADE"/>
    <w:rsid w:val="00444737"/>
    <w:rsid w:val="00524F91"/>
    <w:rsid w:val="00630F18"/>
    <w:rsid w:val="006B1E1B"/>
    <w:rsid w:val="006C64DE"/>
    <w:rsid w:val="006F24AB"/>
    <w:rsid w:val="00722966"/>
    <w:rsid w:val="00751DD3"/>
    <w:rsid w:val="0075529A"/>
    <w:rsid w:val="0078499A"/>
    <w:rsid w:val="00787159"/>
    <w:rsid w:val="008A7455"/>
    <w:rsid w:val="008B54F3"/>
    <w:rsid w:val="008F0A43"/>
    <w:rsid w:val="00944995"/>
    <w:rsid w:val="00A4535C"/>
    <w:rsid w:val="00A72A1D"/>
    <w:rsid w:val="00AA15A3"/>
    <w:rsid w:val="00AA5A15"/>
    <w:rsid w:val="00AE0303"/>
    <w:rsid w:val="00BE6C28"/>
    <w:rsid w:val="00C21C63"/>
    <w:rsid w:val="00C225BD"/>
    <w:rsid w:val="00C50F83"/>
    <w:rsid w:val="00CB2441"/>
    <w:rsid w:val="00DB785A"/>
    <w:rsid w:val="00E32B6B"/>
    <w:rsid w:val="00E721F3"/>
    <w:rsid w:val="00EF3474"/>
    <w:rsid w:val="00F520EE"/>
    <w:rsid w:val="00F73BD7"/>
    <w:rsid w:val="00F75CB9"/>
    <w:rsid w:val="00F9149A"/>
    <w:rsid w:val="00FC3032"/>
    <w:rsid w:val="00FE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C2055"/>
  <w15:chartTrackingRefBased/>
  <w15:docId w15:val="{5C0563F4-6C1C-4D25-B967-85645A87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44473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447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44737"/>
    <w:rPr>
      <w:sz w:val="20"/>
      <w:szCs w:val="20"/>
      <w:lang w:val="en-GB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4473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44737"/>
    <w:rPr>
      <w:b/>
      <w:bCs/>
      <w:sz w:val="20"/>
      <w:szCs w:val="20"/>
      <w:lang w:val="en-GB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44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4737"/>
    <w:rPr>
      <w:rFonts w:ascii="Segoe UI" w:hAnsi="Segoe UI" w:cs="Segoe UI"/>
      <w:sz w:val="18"/>
      <w:szCs w:val="18"/>
      <w:lang w:val="en-GB"/>
    </w:rPr>
  </w:style>
  <w:style w:type="paragraph" w:styleId="NormlWeb">
    <w:name w:val="Normal (Web)"/>
    <w:basedOn w:val="Norm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849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0448">
          <w:marLeft w:val="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7676">
          <w:marLeft w:val="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3839">
          <w:marLeft w:val="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1971">
          <w:marLeft w:val="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goppion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Tvergyák Klaudia</dc:creator>
  <cp:keywords/>
  <dc:description/>
  <cp:lastModifiedBy>Tvergyák Klaudia</cp:lastModifiedBy>
  <cp:revision>2</cp:revision>
  <dcterms:created xsi:type="dcterms:W3CDTF">2023-01-27T20:48:00Z</dcterms:created>
  <dcterms:modified xsi:type="dcterms:W3CDTF">2023-01-27T20:48:00Z</dcterms:modified>
</cp:coreProperties>
</file>